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77777777"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725971">
        <w:rPr>
          <w:rFonts w:eastAsia="Calibri"/>
          <w:color w:val="auto"/>
          <w:sz w:val="22"/>
          <w:szCs w:val="22"/>
          <w:shd w:val="clear" w:color="auto" w:fill="auto"/>
          <w:lang w:eastAsia="en-US"/>
        </w:rPr>
        <w:t>4</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4A8C51DC"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A423A4" w:rsidRPr="00A423A4">
        <w:rPr>
          <w:rFonts w:eastAsiaTheme="minorEastAsia"/>
          <w:b/>
          <w:szCs w:val="22"/>
          <w:shd w:val="clear" w:color="auto" w:fill="auto"/>
          <w:lang w:eastAsia="en-US"/>
        </w:rPr>
        <w:t>СТЕРИЛИЗАТОРА ПАРОВОГО ВЕРТИКАЛЬНОГО АВТОМАТИЧЕСКОГО ФОРВАКУУМНОГО С ПАРОГАСИТЕЛЕМ</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725971">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203369C8" w14:textId="77777777"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14:paraId="6F6DD626" w14:textId="77777777"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3BD6E5B" w14:textId="77777777"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753F9151"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 xml:space="preserve">Участник закупки несет </w:t>
      </w:r>
      <w:r w:rsidRPr="00E03ACE">
        <w:rPr>
          <w:rFonts w:eastAsia="Calibri"/>
          <w:color w:val="auto"/>
          <w:sz w:val="22"/>
          <w:szCs w:val="22"/>
          <w:shd w:val="clear" w:color="auto" w:fill="auto"/>
          <w:lang w:eastAsia="en-US"/>
        </w:rPr>
        <w:lastRenderedPageBreak/>
        <w:t>ответственность за предоставление недостоверных сведений о стране происхождения товара, указанного в заявке на участие в закупке.</w:t>
      </w:r>
    </w:p>
    <w:p w14:paraId="22B6BEB9" w14:textId="77777777"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14:paraId="57BF8111"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0E700D">
        <w:rPr>
          <w:rFonts w:eastAsia="Calibri"/>
          <w:color w:val="auto"/>
          <w:sz w:val="22"/>
          <w:szCs w:val="22"/>
          <w:shd w:val="clear" w:color="auto" w:fill="auto"/>
          <w:lang w:eastAsia="en-US"/>
        </w:rPr>
        <w:t>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w:t>
      </w:r>
      <w:proofErr w:type="gramEnd"/>
      <w:r w:rsidRPr="00187521">
        <w:rPr>
          <w:rFonts w:eastAsia="Calibri"/>
          <w:color w:val="auto"/>
          <w:sz w:val="22"/>
          <w:szCs w:val="22"/>
          <w:shd w:val="clear" w:color="auto" w:fill="auto"/>
          <w:lang w:eastAsia="en-US"/>
        </w:rPr>
        <w:t xml:space="preserve"> </w:t>
      </w:r>
    </w:p>
    <w:p w14:paraId="68C75C6A"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313649" w14:textId="77777777"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1FC57F3" w14:textId="77777777"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58C6DF6A" w14:textId="77777777"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6075D30D" w14:textId="77777777"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232E88FE"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4B4A47FF"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7BB8E5AA"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7F4F9766"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lastRenderedPageBreak/>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2B7032F2"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A5F3061" w14:textId="77777777"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0CFB124"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3ACB5286"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529AB1C" w14:textId="77777777"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4A961A9A" w14:textId="77777777" w:rsidR="00FB3E4B" w:rsidRPr="00162E0B" w:rsidRDefault="00FB3E4B" w:rsidP="00FB3E4B">
      <w:pPr>
        <w:ind w:firstLine="709"/>
        <w:rPr>
          <w:rFonts w:eastAsia="Calibri"/>
          <w:color w:val="auto"/>
          <w:sz w:val="16"/>
          <w:szCs w:val="16"/>
          <w:shd w:val="clear" w:color="auto" w:fill="auto"/>
          <w:lang w:eastAsia="en-US"/>
        </w:rPr>
      </w:pPr>
    </w:p>
    <w:p w14:paraId="7B876015" w14:textId="77777777"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proofErr w:type="gramStart"/>
      <w:r>
        <w:rPr>
          <w:rFonts w:eastAsia="Calibri"/>
          <w:b/>
          <w:color w:val="auto"/>
          <w:sz w:val="22"/>
          <w:szCs w:val="22"/>
          <w:shd w:val="clear" w:color="auto" w:fill="auto"/>
          <w:lang w:eastAsia="en-US"/>
        </w:rPr>
        <w:t>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w:t>
      </w:r>
      <w:proofErr w:type="gramEnd"/>
      <w:r w:rsidR="00AF300E" w:rsidRPr="00FB3E4B">
        <w:rPr>
          <w:rFonts w:eastAsia="Calibri"/>
          <w:b/>
          <w:color w:val="auto"/>
          <w:sz w:val="22"/>
          <w:szCs w:val="22"/>
          <w:shd w:val="clear" w:color="auto" w:fill="auto"/>
          <w:lang w:eastAsia="en-US"/>
        </w:rPr>
        <w:t xml:space="preserve"> обязательные требования к участникам закупки</w:t>
      </w:r>
    </w:p>
    <w:p w14:paraId="137DF32D" w14:textId="77777777"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 xml:space="preserve">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FB3E4B">
        <w:rPr>
          <w:rFonts w:eastAsia="Calibri"/>
          <w:color w:val="auto"/>
          <w:sz w:val="22"/>
          <w:szCs w:val="22"/>
          <w:shd w:val="clear" w:color="auto" w:fill="auto"/>
          <w:lang w:eastAsia="en-US"/>
        </w:rPr>
        <w:lastRenderedPageBreak/>
        <w:t>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 xml:space="preserve">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w:t>
      </w:r>
      <w:r w:rsidRPr="0026052C">
        <w:rPr>
          <w:rFonts w:eastAsia="Calibri"/>
          <w:bCs/>
          <w:color w:val="auto"/>
          <w:sz w:val="22"/>
          <w:szCs w:val="22"/>
          <w:shd w:val="clear" w:color="auto" w:fill="auto"/>
          <w:lang w:eastAsia="en-US"/>
        </w:rPr>
        <w:lastRenderedPageBreak/>
        <w:t>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4F4EE3A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14:paraId="2080FED3"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14:paraId="0FBCA71E" w14:textId="77777777"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682710" w:rsidRPr="00196E0B">
        <w:rPr>
          <w:rFonts w:eastAsia="Calibri"/>
          <w:color w:val="auto"/>
          <w:sz w:val="22"/>
          <w:szCs w:val="22"/>
          <w:shd w:val="clear" w:color="auto" w:fill="auto"/>
          <w:lang w:eastAsia="en-US"/>
        </w:rPr>
        <w:t>в закупке</w:t>
      </w:r>
      <w:proofErr w:type="gramEnd"/>
      <w:r w:rsidR="00682710" w:rsidRPr="00196E0B">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34CA0A70"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5FF4CEB"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E36B23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436059A0"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5B2105"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 xml:space="preserve">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w:t>
      </w:r>
      <w:r w:rsidRPr="00FA60BC">
        <w:rPr>
          <w:rFonts w:eastAsia="Calibri"/>
          <w:color w:val="auto"/>
          <w:sz w:val="22"/>
          <w:szCs w:val="22"/>
          <w:shd w:val="clear" w:color="auto" w:fill="auto"/>
          <w:lang w:eastAsia="en-US"/>
        </w:rPr>
        <w:lastRenderedPageBreak/>
        <w:t>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lastRenderedPageBreak/>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4471D224" w14:textId="77777777"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proofErr w:type="gramStart"/>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Заключение</w:t>
      </w:r>
      <w:proofErr w:type="gramEnd"/>
      <w:r w:rsidRPr="003F602B">
        <w:rPr>
          <w:rFonts w:eastAsia="Calibri"/>
          <w:b/>
          <w:color w:val="auto"/>
          <w:sz w:val="22"/>
          <w:szCs w:val="22"/>
          <w:shd w:val="clear" w:color="auto" w:fill="auto"/>
          <w:lang w:eastAsia="en-US"/>
        </w:rPr>
        <w:t xml:space="preserve">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016975" w:rsidRDefault="001C5653" w:rsidP="00AA560C">
      <w:pPr>
        <w:ind w:firstLine="709"/>
        <w:rPr>
          <w:rFonts w:eastAsia="Calibri"/>
          <w:color w:val="auto"/>
          <w:sz w:val="16"/>
          <w:szCs w:val="16"/>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602783" w:rsidRDefault="005834B4" w:rsidP="005834B4">
      <w:pPr>
        <w:ind w:firstLine="709"/>
        <w:rPr>
          <w:rFonts w:eastAsia="Calibri"/>
          <w:b/>
          <w:color w:val="auto"/>
          <w:sz w:val="16"/>
          <w:szCs w:val="16"/>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6A4FCA" w:rsidRDefault="00C46EF6" w:rsidP="003F602B">
      <w:pPr>
        <w:ind w:firstLine="709"/>
        <w:rPr>
          <w:rFonts w:eastAsia="Calibri"/>
          <w:color w:val="auto"/>
          <w:sz w:val="16"/>
          <w:szCs w:val="16"/>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03159C" w:rsidRDefault="00A32091" w:rsidP="00016975">
      <w:pPr>
        <w:ind w:firstLine="709"/>
        <w:jc w:val="left"/>
        <w:rPr>
          <w:rFonts w:eastAsia="Calibri"/>
          <w:b/>
          <w:color w:val="auto"/>
          <w:sz w:val="16"/>
          <w:szCs w:val="16"/>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w:t>
      </w:r>
      <w:r w:rsidR="00C23325" w:rsidRPr="00C23325">
        <w:rPr>
          <w:rFonts w:eastAsia="Calibri"/>
          <w:color w:val="auto"/>
          <w:sz w:val="22"/>
          <w:szCs w:val="22"/>
          <w:shd w:val="clear" w:color="auto" w:fill="auto"/>
          <w:lang w:eastAsia="en-US"/>
        </w:rPr>
        <w:lastRenderedPageBreak/>
        <w:t xml:space="preserve">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38FF99FA" w14:textId="77777777" w:rsidR="00CC267A" w:rsidRDefault="00CC267A" w:rsidP="005A580F">
      <w:pPr>
        <w:ind w:firstLine="709"/>
        <w:rPr>
          <w:rFonts w:eastAsia="Calibri"/>
          <w:bCs/>
          <w:color w:val="auto"/>
          <w:sz w:val="22"/>
          <w:szCs w:val="22"/>
          <w:shd w:val="clear" w:color="auto" w:fill="auto"/>
          <w:lang w:eastAsia="en-US"/>
        </w:rPr>
      </w:pPr>
    </w:p>
    <w:p w14:paraId="40C2D04E" w14:textId="77777777" w:rsidR="00CC267A" w:rsidRDefault="00CC267A" w:rsidP="005A580F">
      <w:pPr>
        <w:ind w:firstLine="709"/>
        <w:rPr>
          <w:rFonts w:eastAsia="Calibri"/>
          <w:bCs/>
          <w:color w:val="auto"/>
          <w:sz w:val="22"/>
          <w:szCs w:val="22"/>
          <w:shd w:val="clear" w:color="auto" w:fill="auto"/>
          <w:lang w:eastAsia="en-US"/>
        </w:rPr>
      </w:pPr>
    </w:p>
    <w:p w14:paraId="0CBE1AED" w14:textId="77777777" w:rsidR="000A4AAB" w:rsidRDefault="000A4AAB" w:rsidP="005A580F">
      <w:pPr>
        <w:ind w:firstLine="709"/>
        <w:rPr>
          <w:rFonts w:eastAsia="Calibri"/>
          <w:bCs/>
          <w:color w:val="auto"/>
          <w:sz w:val="22"/>
          <w:szCs w:val="22"/>
          <w:shd w:val="clear" w:color="auto" w:fill="auto"/>
          <w:lang w:eastAsia="en-US"/>
        </w:rPr>
      </w:pPr>
    </w:p>
    <w:p w14:paraId="741BC0B9" w14:textId="77777777" w:rsidR="000A4AAB" w:rsidRDefault="000A4AAB" w:rsidP="005A580F">
      <w:pPr>
        <w:ind w:firstLine="709"/>
        <w:rPr>
          <w:rFonts w:eastAsia="Calibri"/>
          <w:bCs/>
          <w:color w:val="auto"/>
          <w:sz w:val="22"/>
          <w:szCs w:val="22"/>
          <w:shd w:val="clear" w:color="auto" w:fill="auto"/>
          <w:lang w:eastAsia="en-US"/>
        </w:rPr>
      </w:pPr>
    </w:p>
    <w:p w14:paraId="67BD761C" w14:textId="77777777" w:rsidR="000A4AAB" w:rsidRDefault="000A4AAB" w:rsidP="005A580F">
      <w:pPr>
        <w:ind w:firstLine="709"/>
        <w:rPr>
          <w:rFonts w:eastAsia="Calibri"/>
          <w:bCs/>
          <w:color w:val="auto"/>
          <w:sz w:val="22"/>
          <w:szCs w:val="22"/>
          <w:shd w:val="clear" w:color="auto" w:fill="auto"/>
          <w:lang w:eastAsia="en-US"/>
        </w:rPr>
      </w:pPr>
    </w:p>
    <w:p w14:paraId="6A690894" w14:textId="77777777" w:rsidR="000A4AAB" w:rsidRDefault="000A4AAB" w:rsidP="005A580F">
      <w:pPr>
        <w:ind w:firstLine="709"/>
        <w:rPr>
          <w:rFonts w:eastAsia="Calibri"/>
          <w:bCs/>
          <w:color w:val="auto"/>
          <w:sz w:val="22"/>
          <w:szCs w:val="22"/>
          <w:shd w:val="clear" w:color="auto" w:fill="auto"/>
          <w:lang w:eastAsia="en-US"/>
        </w:rPr>
      </w:pPr>
    </w:p>
    <w:p w14:paraId="5A7B11FF" w14:textId="77777777" w:rsidR="000A4AAB" w:rsidRDefault="000A4AAB" w:rsidP="005A580F">
      <w:pPr>
        <w:ind w:firstLine="709"/>
        <w:rPr>
          <w:rFonts w:eastAsia="Calibri"/>
          <w:bCs/>
          <w:color w:val="auto"/>
          <w:sz w:val="22"/>
          <w:szCs w:val="22"/>
          <w:shd w:val="clear" w:color="auto" w:fill="auto"/>
          <w:lang w:eastAsia="en-US"/>
        </w:rPr>
      </w:pPr>
    </w:p>
    <w:p w14:paraId="3E6E439F" w14:textId="77777777" w:rsidR="000A4AAB" w:rsidRDefault="000A4AAB" w:rsidP="005A580F">
      <w:pPr>
        <w:ind w:firstLine="709"/>
        <w:rPr>
          <w:rFonts w:eastAsia="Calibri"/>
          <w:bCs/>
          <w:color w:val="auto"/>
          <w:sz w:val="22"/>
          <w:szCs w:val="22"/>
          <w:shd w:val="clear" w:color="auto" w:fill="auto"/>
          <w:lang w:eastAsia="en-US"/>
        </w:rPr>
      </w:pPr>
    </w:p>
    <w:p w14:paraId="2724F864" w14:textId="77777777" w:rsidR="000A4AAB" w:rsidRDefault="000A4AAB" w:rsidP="005A580F">
      <w:pPr>
        <w:ind w:firstLine="709"/>
        <w:rPr>
          <w:rFonts w:eastAsia="Calibri"/>
          <w:bCs/>
          <w:color w:val="auto"/>
          <w:sz w:val="22"/>
          <w:szCs w:val="22"/>
          <w:shd w:val="clear" w:color="auto" w:fill="auto"/>
          <w:lang w:eastAsia="en-US"/>
        </w:rPr>
      </w:pPr>
    </w:p>
    <w:p w14:paraId="5059CEB2" w14:textId="77777777" w:rsidR="000A4AAB" w:rsidRDefault="000A4AAB" w:rsidP="005A580F">
      <w:pPr>
        <w:ind w:firstLine="709"/>
        <w:rPr>
          <w:rFonts w:eastAsia="Calibri"/>
          <w:bCs/>
          <w:color w:val="auto"/>
          <w:sz w:val="22"/>
          <w:szCs w:val="22"/>
          <w:shd w:val="clear" w:color="auto" w:fill="auto"/>
          <w:lang w:eastAsia="en-US"/>
        </w:rPr>
      </w:pPr>
    </w:p>
    <w:p w14:paraId="205B6F9D" w14:textId="77777777" w:rsidR="000A4AAB" w:rsidRDefault="000A4AAB" w:rsidP="005A580F">
      <w:pPr>
        <w:ind w:firstLine="709"/>
        <w:rPr>
          <w:rFonts w:eastAsia="Calibri"/>
          <w:bCs/>
          <w:color w:val="auto"/>
          <w:sz w:val="22"/>
          <w:szCs w:val="22"/>
          <w:shd w:val="clear" w:color="auto" w:fill="auto"/>
          <w:lang w:eastAsia="en-US"/>
        </w:rPr>
      </w:pPr>
    </w:p>
    <w:p w14:paraId="6ED5918E" w14:textId="77777777" w:rsidR="000A4AAB" w:rsidRDefault="000A4AAB" w:rsidP="005A580F">
      <w:pPr>
        <w:ind w:firstLine="709"/>
        <w:rPr>
          <w:rFonts w:eastAsia="Calibri"/>
          <w:bCs/>
          <w:color w:val="auto"/>
          <w:sz w:val="22"/>
          <w:szCs w:val="22"/>
          <w:shd w:val="clear" w:color="auto" w:fill="auto"/>
          <w:lang w:eastAsia="en-US"/>
        </w:rPr>
      </w:pPr>
    </w:p>
    <w:p w14:paraId="123DE548" w14:textId="77777777" w:rsidR="000A4AAB" w:rsidRDefault="000A4AAB" w:rsidP="005A580F">
      <w:pPr>
        <w:ind w:firstLine="709"/>
        <w:rPr>
          <w:rFonts w:eastAsia="Calibri"/>
          <w:bCs/>
          <w:color w:val="auto"/>
          <w:sz w:val="22"/>
          <w:szCs w:val="22"/>
          <w:shd w:val="clear" w:color="auto" w:fill="auto"/>
          <w:lang w:eastAsia="en-US"/>
        </w:rPr>
      </w:pPr>
    </w:p>
    <w:p w14:paraId="6B91B5D3" w14:textId="77777777" w:rsidR="000A4AAB" w:rsidRDefault="000A4AAB" w:rsidP="005A580F">
      <w:pPr>
        <w:ind w:firstLine="709"/>
        <w:rPr>
          <w:rFonts w:eastAsia="Calibri"/>
          <w:bCs/>
          <w:color w:val="auto"/>
          <w:sz w:val="22"/>
          <w:szCs w:val="22"/>
          <w:shd w:val="clear" w:color="auto" w:fill="auto"/>
          <w:lang w:eastAsia="en-US"/>
        </w:rPr>
      </w:pPr>
    </w:p>
    <w:p w14:paraId="4FF9421C" w14:textId="77777777" w:rsidR="000A4AAB" w:rsidRDefault="000A4AAB" w:rsidP="005A580F">
      <w:pPr>
        <w:ind w:firstLine="709"/>
        <w:rPr>
          <w:rFonts w:eastAsia="Calibri"/>
          <w:bCs/>
          <w:color w:val="auto"/>
          <w:sz w:val="22"/>
          <w:szCs w:val="22"/>
          <w:shd w:val="clear" w:color="auto" w:fill="auto"/>
          <w:lang w:eastAsia="en-US"/>
        </w:rPr>
      </w:pPr>
    </w:p>
    <w:p w14:paraId="2869F9B9" w14:textId="77777777" w:rsidR="000A4AAB" w:rsidRDefault="000A4AAB" w:rsidP="005A580F">
      <w:pPr>
        <w:ind w:firstLine="709"/>
        <w:rPr>
          <w:rFonts w:eastAsia="Calibri"/>
          <w:bCs/>
          <w:color w:val="auto"/>
          <w:sz w:val="22"/>
          <w:szCs w:val="22"/>
          <w:shd w:val="clear" w:color="auto" w:fill="auto"/>
          <w:lang w:eastAsia="en-US"/>
        </w:rPr>
      </w:pPr>
    </w:p>
    <w:p w14:paraId="049E07FA" w14:textId="77777777" w:rsidR="000A4AAB" w:rsidRDefault="000A4AAB" w:rsidP="005A580F">
      <w:pPr>
        <w:ind w:firstLine="709"/>
        <w:rPr>
          <w:rFonts w:eastAsia="Calibri"/>
          <w:bCs/>
          <w:color w:val="auto"/>
          <w:sz w:val="22"/>
          <w:szCs w:val="22"/>
          <w:shd w:val="clear" w:color="auto" w:fill="auto"/>
          <w:lang w:eastAsia="en-US"/>
        </w:rPr>
      </w:pPr>
    </w:p>
    <w:p w14:paraId="3DA4A629" w14:textId="77777777" w:rsidR="000A4AAB" w:rsidRDefault="000A4AAB" w:rsidP="005A580F">
      <w:pPr>
        <w:ind w:firstLine="709"/>
        <w:rPr>
          <w:rFonts w:eastAsia="Calibri"/>
          <w:bCs/>
          <w:color w:val="auto"/>
          <w:sz w:val="22"/>
          <w:szCs w:val="22"/>
          <w:shd w:val="clear" w:color="auto" w:fill="auto"/>
          <w:lang w:eastAsia="en-US"/>
        </w:rPr>
      </w:pPr>
    </w:p>
    <w:p w14:paraId="70875067" w14:textId="77777777" w:rsidR="000A4AAB" w:rsidRDefault="000A4AAB" w:rsidP="005A580F">
      <w:pPr>
        <w:ind w:firstLine="709"/>
        <w:rPr>
          <w:rFonts w:eastAsia="Calibri"/>
          <w:bCs/>
          <w:color w:val="auto"/>
          <w:sz w:val="22"/>
          <w:szCs w:val="22"/>
          <w:shd w:val="clear" w:color="auto" w:fill="auto"/>
          <w:lang w:eastAsia="en-US"/>
        </w:rPr>
      </w:pPr>
    </w:p>
    <w:p w14:paraId="122473A3" w14:textId="77777777" w:rsidR="000A4AAB" w:rsidRDefault="000A4AAB" w:rsidP="005A580F">
      <w:pPr>
        <w:ind w:firstLine="709"/>
        <w:rPr>
          <w:rFonts w:eastAsia="Calibri"/>
          <w:bCs/>
          <w:color w:val="auto"/>
          <w:sz w:val="22"/>
          <w:szCs w:val="22"/>
          <w:shd w:val="clear" w:color="auto" w:fill="auto"/>
          <w:lang w:eastAsia="en-US"/>
        </w:rPr>
      </w:pPr>
    </w:p>
    <w:p w14:paraId="1B74DD34" w14:textId="77777777" w:rsidR="000A4AAB" w:rsidRDefault="000A4AAB" w:rsidP="005A580F">
      <w:pPr>
        <w:ind w:firstLine="709"/>
        <w:rPr>
          <w:rFonts w:eastAsia="Calibri"/>
          <w:bCs/>
          <w:color w:val="auto"/>
          <w:sz w:val="22"/>
          <w:szCs w:val="22"/>
          <w:shd w:val="clear" w:color="auto" w:fill="auto"/>
          <w:lang w:eastAsia="en-US"/>
        </w:rPr>
      </w:pPr>
    </w:p>
    <w:p w14:paraId="6D56D513" w14:textId="77777777" w:rsidR="000A4AAB" w:rsidRDefault="000A4AAB" w:rsidP="005A580F">
      <w:pPr>
        <w:ind w:firstLine="709"/>
        <w:rPr>
          <w:rFonts w:eastAsia="Calibri"/>
          <w:bCs/>
          <w:color w:val="auto"/>
          <w:sz w:val="22"/>
          <w:szCs w:val="22"/>
          <w:shd w:val="clear" w:color="auto" w:fill="auto"/>
          <w:lang w:eastAsia="en-US"/>
        </w:rPr>
      </w:pPr>
    </w:p>
    <w:p w14:paraId="37393B28" w14:textId="77777777" w:rsidR="000A4AAB" w:rsidRDefault="000A4AAB" w:rsidP="005A580F">
      <w:pPr>
        <w:ind w:firstLine="709"/>
        <w:rPr>
          <w:rFonts w:eastAsia="Calibri"/>
          <w:bCs/>
          <w:color w:val="auto"/>
          <w:sz w:val="22"/>
          <w:szCs w:val="22"/>
          <w:shd w:val="clear" w:color="auto" w:fill="auto"/>
          <w:lang w:eastAsia="en-US"/>
        </w:rPr>
      </w:pPr>
    </w:p>
    <w:p w14:paraId="299F2DBF" w14:textId="77777777" w:rsidR="000A4AAB" w:rsidRDefault="000A4AAB" w:rsidP="005A580F">
      <w:pPr>
        <w:ind w:firstLine="709"/>
        <w:rPr>
          <w:rFonts w:eastAsia="Calibri"/>
          <w:bCs/>
          <w:color w:val="auto"/>
          <w:sz w:val="22"/>
          <w:szCs w:val="22"/>
          <w:shd w:val="clear" w:color="auto" w:fill="auto"/>
          <w:lang w:eastAsia="en-US"/>
        </w:rPr>
      </w:pPr>
    </w:p>
    <w:p w14:paraId="5AAAC569" w14:textId="77777777" w:rsidR="000A4AAB" w:rsidRDefault="000A4AAB" w:rsidP="005A580F">
      <w:pPr>
        <w:ind w:firstLine="709"/>
        <w:rPr>
          <w:rFonts w:eastAsia="Calibri"/>
          <w:bCs/>
          <w:color w:val="auto"/>
          <w:sz w:val="22"/>
          <w:szCs w:val="22"/>
          <w:shd w:val="clear" w:color="auto" w:fill="auto"/>
          <w:lang w:eastAsia="en-US"/>
        </w:rPr>
      </w:pPr>
    </w:p>
    <w:p w14:paraId="646442DB" w14:textId="77777777" w:rsidR="000A4AAB" w:rsidRDefault="000A4AAB" w:rsidP="005A580F">
      <w:pPr>
        <w:ind w:firstLine="709"/>
        <w:rPr>
          <w:rFonts w:eastAsia="Calibri"/>
          <w:bCs/>
          <w:color w:val="auto"/>
          <w:sz w:val="22"/>
          <w:szCs w:val="22"/>
          <w:shd w:val="clear" w:color="auto" w:fill="auto"/>
          <w:lang w:eastAsia="en-US"/>
        </w:rPr>
      </w:pPr>
    </w:p>
    <w:p w14:paraId="7565B31B" w14:textId="77777777" w:rsidR="000A4AAB" w:rsidRDefault="000A4AAB" w:rsidP="005A580F">
      <w:pPr>
        <w:ind w:firstLine="709"/>
        <w:rPr>
          <w:rFonts w:eastAsia="Calibri"/>
          <w:bCs/>
          <w:color w:val="auto"/>
          <w:sz w:val="22"/>
          <w:szCs w:val="22"/>
          <w:shd w:val="clear" w:color="auto" w:fill="auto"/>
          <w:lang w:eastAsia="en-US"/>
        </w:rPr>
      </w:pPr>
    </w:p>
    <w:p w14:paraId="5995140F" w14:textId="77777777" w:rsidR="000A4AAB" w:rsidRDefault="000A4AAB" w:rsidP="005A580F">
      <w:pPr>
        <w:ind w:firstLine="709"/>
        <w:rPr>
          <w:rFonts w:eastAsia="Calibri"/>
          <w:bCs/>
          <w:color w:val="auto"/>
          <w:sz w:val="22"/>
          <w:szCs w:val="22"/>
          <w:shd w:val="clear" w:color="auto" w:fill="auto"/>
          <w:lang w:eastAsia="en-US"/>
        </w:rPr>
      </w:pPr>
    </w:p>
    <w:p w14:paraId="472F6A07" w14:textId="77777777" w:rsidR="000A4AAB" w:rsidRDefault="000A4AAB" w:rsidP="005A580F">
      <w:pPr>
        <w:ind w:firstLine="709"/>
        <w:rPr>
          <w:rFonts w:eastAsia="Calibri"/>
          <w:bCs/>
          <w:color w:val="auto"/>
          <w:sz w:val="22"/>
          <w:szCs w:val="22"/>
          <w:shd w:val="clear" w:color="auto" w:fill="auto"/>
          <w:lang w:eastAsia="en-US"/>
        </w:rPr>
      </w:pPr>
    </w:p>
    <w:p w14:paraId="01035B93" w14:textId="77777777" w:rsidR="000A4AAB" w:rsidRDefault="000A4AAB" w:rsidP="005A580F">
      <w:pPr>
        <w:ind w:firstLine="709"/>
        <w:rPr>
          <w:rFonts w:eastAsia="Calibri"/>
          <w:bCs/>
          <w:color w:val="auto"/>
          <w:sz w:val="22"/>
          <w:szCs w:val="22"/>
          <w:shd w:val="clear" w:color="auto" w:fill="auto"/>
          <w:lang w:eastAsia="en-US"/>
        </w:rPr>
      </w:pPr>
    </w:p>
    <w:p w14:paraId="78DCBF63" w14:textId="77777777" w:rsidR="000A4AAB" w:rsidRDefault="000A4AAB" w:rsidP="005A580F">
      <w:pPr>
        <w:ind w:firstLine="709"/>
        <w:rPr>
          <w:rFonts w:eastAsia="Calibri"/>
          <w:bCs/>
          <w:color w:val="auto"/>
          <w:sz w:val="22"/>
          <w:szCs w:val="22"/>
          <w:shd w:val="clear" w:color="auto" w:fill="auto"/>
          <w:lang w:eastAsia="en-US"/>
        </w:rPr>
      </w:pPr>
    </w:p>
    <w:p w14:paraId="47A72084" w14:textId="77777777" w:rsidR="000A4AAB" w:rsidRDefault="000A4AAB" w:rsidP="005A580F">
      <w:pPr>
        <w:ind w:firstLine="709"/>
        <w:rPr>
          <w:rFonts w:eastAsia="Calibri"/>
          <w:bCs/>
          <w:color w:val="auto"/>
          <w:sz w:val="22"/>
          <w:szCs w:val="22"/>
          <w:shd w:val="clear" w:color="auto" w:fill="auto"/>
          <w:lang w:eastAsia="en-US"/>
        </w:rPr>
      </w:pPr>
    </w:p>
    <w:p w14:paraId="71974E61" w14:textId="77777777" w:rsidR="000A4AAB" w:rsidRDefault="000A4AAB" w:rsidP="005A580F">
      <w:pPr>
        <w:ind w:firstLine="709"/>
        <w:rPr>
          <w:rFonts w:eastAsia="Calibri"/>
          <w:bCs/>
          <w:color w:val="auto"/>
          <w:sz w:val="22"/>
          <w:szCs w:val="22"/>
          <w:shd w:val="clear" w:color="auto" w:fill="auto"/>
          <w:lang w:eastAsia="en-US"/>
        </w:rPr>
      </w:pPr>
    </w:p>
    <w:p w14:paraId="54A6C4B1" w14:textId="77777777" w:rsidR="000A4AAB" w:rsidRDefault="000A4AAB" w:rsidP="005A580F">
      <w:pPr>
        <w:ind w:firstLine="709"/>
        <w:rPr>
          <w:rFonts w:eastAsia="Calibri"/>
          <w:bCs/>
          <w:color w:val="auto"/>
          <w:sz w:val="22"/>
          <w:szCs w:val="22"/>
          <w:shd w:val="clear" w:color="auto" w:fill="auto"/>
          <w:lang w:eastAsia="en-US"/>
        </w:rPr>
      </w:pPr>
    </w:p>
    <w:p w14:paraId="1CD4920B" w14:textId="77777777" w:rsidR="000A4AAB" w:rsidRDefault="000A4AAB" w:rsidP="005A580F">
      <w:pPr>
        <w:ind w:firstLine="709"/>
        <w:rPr>
          <w:rFonts w:eastAsia="Calibri"/>
          <w:bCs/>
          <w:color w:val="auto"/>
          <w:sz w:val="22"/>
          <w:szCs w:val="22"/>
          <w:shd w:val="clear" w:color="auto" w:fill="auto"/>
          <w:lang w:eastAsia="en-US"/>
        </w:rPr>
      </w:pPr>
    </w:p>
    <w:p w14:paraId="21F37E60" w14:textId="77777777" w:rsidR="000A4AAB" w:rsidRDefault="000A4AAB" w:rsidP="005A580F">
      <w:pPr>
        <w:ind w:firstLine="709"/>
        <w:rPr>
          <w:rFonts w:eastAsia="Calibri"/>
          <w:bCs/>
          <w:color w:val="auto"/>
          <w:sz w:val="22"/>
          <w:szCs w:val="22"/>
          <w:shd w:val="clear" w:color="auto" w:fill="auto"/>
          <w:lang w:eastAsia="en-US"/>
        </w:rPr>
      </w:pPr>
    </w:p>
    <w:p w14:paraId="1543DC34" w14:textId="77777777" w:rsidR="000A4AAB" w:rsidRDefault="000A4AAB" w:rsidP="005A580F">
      <w:pPr>
        <w:ind w:firstLine="709"/>
        <w:rPr>
          <w:rFonts w:eastAsia="Calibri"/>
          <w:bCs/>
          <w:color w:val="auto"/>
          <w:sz w:val="22"/>
          <w:szCs w:val="22"/>
          <w:shd w:val="clear" w:color="auto" w:fill="auto"/>
          <w:lang w:eastAsia="en-US"/>
        </w:rPr>
      </w:pPr>
    </w:p>
    <w:p w14:paraId="67637AA0" w14:textId="77777777" w:rsidR="000A4AAB" w:rsidRDefault="000A4AAB" w:rsidP="005A580F">
      <w:pPr>
        <w:ind w:firstLine="709"/>
        <w:rPr>
          <w:rFonts w:eastAsia="Calibri"/>
          <w:bCs/>
          <w:color w:val="auto"/>
          <w:sz w:val="22"/>
          <w:szCs w:val="22"/>
          <w:shd w:val="clear" w:color="auto" w:fill="auto"/>
          <w:lang w:eastAsia="en-US"/>
        </w:rPr>
      </w:pPr>
    </w:p>
    <w:p w14:paraId="6E642DC1" w14:textId="77777777" w:rsidR="000A4AAB" w:rsidRDefault="000A4AAB" w:rsidP="005A580F">
      <w:pPr>
        <w:ind w:firstLine="709"/>
        <w:rPr>
          <w:rFonts w:eastAsia="Calibri"/>
          <w:bCs/>
          <w:color w:val="auto"/>
          <w:sz w:val="22"/>
          <w:szCs w:val="22"/>
          <w:shd w:val="clear" w:color="auto" w:fill="auto"/>
          <w:lang w:eastAsia="en-US"/>
        </w:rPr>
      </w:pPr>
    </w:p>
    <w:p w14:paraId="143C38F5" w14:textId="77777777" w:rsidR="00683CDD" w:rsidRDefault="00683CDD" w:rsidP="005A580F">
      <w:pPr>
        <w:ind w:firstLine="709"/>
        <w:rPr>
          <w:rFonts w:eastAsia="Calibri"/>
          <w:bCs/>
          <w:color w:val="auto"/>
          <w:sz w:val="22"/>
          <w:szCs w:val="22"/>
          <w:shd w:val="clear" w:color="auto" w:fill="auto"/>
          <w:lang w:eastAsia="en-US"/>
        </w:rPr>
      </w:pPr>
    </w:p>
    <w:p w14:paraId="6561BB96" w14:textId="77777777" w:rsidR="00683CDD" w:rsidRDefault="00683CDD" w:rsidP="005A580F">
      <w:pPr>
        <w:ind w:firstLine="709"/>
        <w:rPr>
          <w:rFonts w:eastAsia="Calibri"/>
          <w:bCs/>
          <w:color w:val="auto"/>
          <w:sz w:val="22"/>
          <w:szCs w:val="22"/>
          <w:shd w:val="clear" w:color="auto" w:fill="auto"/>
          <w:lang w:eastAsia="en-US"/>
        </w:rPr>
      </w:pPr>
    </w:p>
    <w:p w14:paraId="71664640" w14:textId="77777777" w:rsidR="00683CDD" w:rsidRDefault="00683CDD" w:rsidP="005A580F">
      <w:pPr>
        <w:ind w:firstLine="709"/>
        <w:rPr>
          <w:rFonts w:eastAsia="Calibri"/>
          <w:bCs/>
          <w:color w:val="auto"/>
          <w:sz w:val="22"/>
          <w:szCs w:val="22"/>
          <w:shd w:val="clear" w:color="auto" w:fill="auto"/>
          <w:lang w:eastAsia="en-US"/>
        </w:rPr>
      </w:pPr>
    </w:p>
    <w:p w14:paraId="0F6D992C" w14:textId="77777777" w:rsidR="00856947" w:rsidRDefault="00856947" w:rsidP="005A580F">
      <w:pPr>
        <w:ind w:firstLine="709"/>
        <w:rPr>
          <w:rFonts w:eastAsia="Calibri"/>
          <w:bCs/>
          <w:color w:val="auto"/>
          <w:sz w:val="22"/>
          <w:szCs w:val="22"/>
          <w:shd w:val="clear" w:color="auto" w:fill="auto"/>
          <w:lang w:eastAsia="en-US"/>
        </w:rPr>
      </w:pPr>
    </w:p>
    <w:p w14:paraId="7C675EFC" w14:textId="77777777" w:rsidR="00856947" w:rsidRDefault="00856947" w:rsidP="005A580F">
      <w:pPr>
        <w:ind w:firstLine="709"/>
        <w:rPr>
          <w:rFonts w:eastAsia="Calibri"/>
          <w:bCs/>
          <w:color w:val="auto"/>
          <w:sz w:val="22"/>
          <w:szCs w:val="22"/>
          <w:shd w:val="clear" w:color="auto" w:fill="auto"/>
          <w:lang w:eastAsia="en-US"/>
        </w:rPr>
      </w:pPr>
    </w:p>
    <w:p w14:paraId="23665028" w14:textId="77777777" w:rsidR="00856947" w:rsidRDefault="00856947" w:rsidP="005A580F">
      <w:pPr>
        <w:ind w:firstLine="709"/>
        <w:rPr>
          <w:rFonts w:eastAsia="Calibri"/>
          <w:bCs/>
          <w:color w:val="auto"/>
          <w:sz w:val="22"/>
          <w:szCs w:val="22"/>
          <w:shd w:val="clear" w:color="auto" w:fill="auto"/>
          <w:lang w:eastAsia="en-US"/>
        </w:rPr>
      </w:pPr>
    </w:p>
    <w:p w14:paraId="3E85976C" w14:textId="77777777" w:rsidR="00856947" w:rsidRDefault="00856947" w:rsidP="005A580F">
      <w:pPr>
        <w:ind w:firstLine="709"/>
        <w:rPr>
          <w:rFonts w:eastAsia="Calibri"/>
          <w:bCs/>
          <w:color w:val="auto"/>
          <w:sz w:val="22"/>
          <w:szCs w:val="22"/>
          <w:shd w:val="clear" w:color="auto" w:fill="auto"/>
          <w:lang w:eastAsia="en-US"/>
        </w:rPr>
      </w:pPr>
    </w:p>
    <w:p w14:paraId="7BA20081" w14:textId="77777777" w:rsidR="00683CDD" w:rsidRDefault="00683CDD" w:rsidP="005A580F">
      <w:pPr>
        <w:ind w:firstLine="709"/>
        <w:rPr>
          <w:rFonts w:eastAsia="Calibri"/>
          <w:bCs/>
          <w:color w:val="auto"/>
          <w:sz w:val="22"/>
          <w:szCs w:val="22"/>
          <w:shd w:val="clear" w:color="auto" w:fill="auto"/>
          <w:lang w:eastAsia="en-US"/>
        </w:rPr>
      </w:pPr>
    </w:p>
    <w:p w14:paraId="10FA4D6D" w14:textId="77777777" w:rsidR="000A4AAB" w:rsidRDefault="000A4AAB" w:rsidP="005A580F">
      <w:pPr>
        <w:ind w:firstLine="709"/>
        <w:rPr>
          <w:rFonts w:eastAsia="Calibri"/>
          <w:bCs/>
          <w:color w:val="auto"/>
          <w:sz w:val="22"/>
          <w:szCs w:val="22"/>
          <w:shd w:val="clear" w:color="auto" w:fill="auto"/>
          <w:lang w:eastAsia="en-US"/>
        </w:rPr>
      </w:pPr>
    </w:p>
    <w:p w14:paraId="6D790C1D"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4F6FE31D" w:rsidR="00602783" w:rsidRPr="0088273A" w:rsidRDefault="00725971" w:rsidP="00F72B18">
            <w:pPr>
              <w:jc w:val="left"/>
              <w:rPr>
                <w:rFonts w:eastAsia="Calibri"/>
                <w:color w:val="auto"/>
                <w:sz w:val="21"/>
                <w:szCs w:val="21"/>
                <w:shd w:val="clear" w:color="auto" w:fill="auto"/>
                <w:lang w:eastAsia="en-US"/>
              </w:rPr>
            </w:pPr>
            <w:r w:rsidRPr="00725971">
              <w:rPr>
                <w:rFonts w:eastAsia="Calibri"/>
                <w:color w:val="auto"/>
                <w:sz w:val="21"/>
                <w:szCs w:val="21"/>
                <w:shd w:val="clear" w:color="auto" w:fill="auto"/>
                <w:lang w:eastAsia="en-US"/>
              </w:rPr>
              <w:t xml:space="preserve">Поставка </w:t>
            </w:r>
            <w:r w:rsidR="00A423A4" w:rsidRPr="00A423A4">
              <w:rPr>
                <w:rFonts w:eastAsia="Calibri"/>
                <w:color w:val="auto"/>
                <w:sz w:val="21"/>
                <w:szCs w:val="21"/>
                <w:shd w:val="clear" w:color="auto" w:fill="auto"/>
                <w:lang w:eastAsia="en-US"/>
              </w:rPr>
              <w:t xml:space="preserve">стерилизатора парового вертикального автоматического форвакуумного с </w:t>
            </w:r>
            <w:proofErr w:type="spellStart"/>
            <w:r w:rsidR="00A423A4" w:rsidRPr="00A423A4">
              <w:rPr>
                <w:rFonts w:eastAsia="Calibri"/>
                <w:color w:val="auto"/>
                <w:sz w:val="21"/>
                <w:szCs w:val="21"/>
                <w:shd w:val="clear" w:color="auto" w:fill="auto"/>
                <w:lang w:eastAsia="en-US"/>
              </w:rPr>
              <w:t>парогасителем</w:t>
            </w:r>
            <w:proofErr w:type="spellEnd"/>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603412E" w14:textId="49C32AC8"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A423A4" w:rsidRPr="00A423A4">
              <w:rPr>
                <w:rFonts w:eastAsia="Calibri"/>
                <w:color w:val="auto"/>
                <w:sz w:val="21"/>
                <w:szCs w:val="21"/>
                <w:shd w:val="clear" w:color="auto" w:fill="auto"/>
                <w:lang w:eastAsia="en-US"/>
              </w:rPr>
              <w:t>32.50.12.190 Стерилизаторы хирургические или лабораторные прочие</w:t>
            </w:r>
          </w:p>
          <w:p w14:paraId="65E85481" w14:textId="6F14DAD4"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A423A4" w:rsidRPr="00A423A4">
              <w:rPr>
                <w:rFonts w:eastAsia="Calibri"/>
                <w:color w:val="auto"/>
                <w:sz w:val="21"/>
                <w:szCs w:val="21"/>
                <w:shd w:val="clear" w:color="auto" w:fill="auto"/>
                <w:lang w:eastAsia="en-US"/>
              </w:rPr>
              <w:t>32.50 Производство медицинских инструментов и оборудования</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32D56DBE"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A423A4" w:rsidRPr="00A423A4">
              <w:rPr>
                <w:rFonts w:eastAsia="Calibri"/>
                <w:iCs/>
                <w:color w:val="auto"/>
                <w:sz w:val="21"/>
                <w:szCs w:val="21"/>
                <w:shd w:val="clear" w:color="auto" w:fill="auto"/>
                <w:lang w:eastAsia="en-US"/>
              </w:rPr>
              <w:t>РМЭ, г. Йошкар-Ола, ул. Дружбы, д. 2</w:t>
            </w:r>
            <w:r w:rsidRPr="00F01EEC">
              <w:rPr>
                <w:rFonts w:eastAsia="Calibri"/>
                <w:color w:val="auto"/>
                <w:sz w:val="21"/>
                <w:szCs w:val="21"/>
                <w:shd w:val="clear" w:color="auto" w:fill="auto"/>
                <w:lang w:eastAsia="en-US"/>
              </w:rPr>
              <w:t>;</w:t>
            </w:r>
          </w:p>
          <w:p w14:paraId="4AD53D1D" w14:textId="763A3397"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A423A4" w:rsidRPr="00A423A4">
              <w:rPr>
                <w:rFonts w:eastAsia="Calibri"/>
                <w:color w:val="auto"/>
                <w:sz w:val="21"/>
                <w:szCs w:val="21"/>
                <w:shd w:val="clear" w:color="auto" w:fill="auto"/>
                <w:lang w:eastAsia="en-US"/>
              </w:rPr>
              <w:t>Поставка Товара осуществляется в течение 25-ти рабочих дней с момента заключения Договора.</w:t>
            </w:r>
          </w:p>
          <w:p w14:paraId="2E05FD07" w14:textId="0FDE2FD7" w:rsidR="003B0CFC" w:rsidRPr="00380205" w:rsidRDefault="00124E4D" w:rsidP="00124E4D">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A423A4" w:rsidRPr="00A423A4">
              <w:rPr>
                <w:rFonts w:eastAsia="Calibri" w:cs="Times New Roman"/>
                <w:i w:val="0"/>
                <w:color w:val="auto"/>
                <w:sz w:val="21"/>
                <w:szCs w:val="21"/>
                <w:lang w:eastAsia="en-US"/>
              </w:rPr>
              <w:t>Поставка Товара осуществляется силами и за счет Поставщика.</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0738891F" w:rsidR="00ED7183" w:rsidRPr="0088273A" w:rsidRDefault="00A423A4" w:rsidP="00BA0FAB">
            <w:pPr>
              <w:rPr>
                <w:rFonts w:eastAsia="Calibri"/>
                <w:color w:val="auto"/>
                <w:sz w:val="21"/>
                <w:szCs w:val="21"/>
                <w:shd w:val="clear" w:color="auto" w:fill="auto"/>
                <w:lang w:eastAsia="en-US"/>
              </w:rPr>
            </w:pPr>
            <w:r>
              <w:rPr>
                <w:rFonts w:eastAsia="Calibri"/>
                <w:color w:val="auto"/>
                <w:sz w:val="21"/>
                <w:szCs w:val="21"/>
                <w:shd w:val="clear" w:color="auto" w:fill="auto"/>
                <w:lang w:eastAsia="en-US"/>
              </w:rPr>
              <w:t>747 803</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Семьсот сорок семь тысяч восемьсот три</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33</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BBE096" w14:textId="0228F44B" w:rsidR="00A231FB" w:rsidRDefault="00A423A4"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комплект</w:t>
            </w:r>
            <w:r w:rsidR="00D700E6" w:rsidRPr="00D700E6">
              <w:rPr>
                <w:rFonts w:eastAsia="Calibri"/>
                <w:color w:val="auto"/>
                <w:sz w:val="21"/>
                <w:szCs w:val="21"/>
                <w:shd w:val="clear" w:color="auto" w:fill="auto"/>
                <w:lang w:eastAsia="en-US"/>
              </w:rPr>
              <w:t>;</w:t>
            </w:r>
          </w:p>
          <w:p w14:paraId="1FA389C6" w14:textId="252DFC27" w:rsidR="00D700E6" w:rsidRDefault="00D700E6" w:rsidP="00C35781">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Pr="00954937">
              <w:rPr>
                <w:rFonts w:eastAsia="Lucida Sans Unicode" w:cs="Mangal"/>
                <w:color w:val="auto"/>
                <w:kern w:val="1"/>
                <w:shd w:val="clear" w:color="auto" w:fill="auto"/>
                <w:lang w:eastAsia="zh-CN" w:bidi="hi-IN"/>
              </w:rPr>
              <w:t xml:space="preserve"> </w:t>
            </w:r>
            <w:r w:rsidRPr="00954937">
              <w:rPr>
                <w:rFonts w:eastAsia="Calibri"/>
                <w:color w:val="auto"/>
                <w:sz w:val="21"/>
                <w:szCs w:val="21"/>
                <w:shd w:val="clear" w:color="auto" w:fill="auto"/>
                <w:lang w:eastAsia="en-US"/>
              </w:rPr>
              <w:t>быть надлежащего качества и</w:t>
            </w:r>
            <w:r>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 xml:space="preserve">соответствовать требованиям </w:t>
            </w:r>
            <w:r w:rsidR="00A423A4" w:rsidRPr="00A423A4">
              <w:rPr>
                <w:rFonts w:eastAsia="Calibri"/>
                <w:color w:val="auto"/>
                <w:sz w:val="21"/>
                <w:szCs w:val="21"/>
                <w:shd w:val="clear" w:color="auto" w:fill="auto"/>
                <w:lang w:eastAsia="en-US"/>
              </w:rPr>
              <w:t>ГОСТ 31598-2012 «Стерилизаторы паровые большие. Общие технические требования и методы испытаний»</w:t>
            </w:r>
            <w:r w:rsidR="00A423A4">
              <w:rPr>
                <w:rFonts w:eastAsia="Calibri"/>
                <w:color w:val="auto"/>
                <w:sz w:val="21"/>
                <w:szCs w:val="21"/>
                <w:shd w:val="clear" w:color="auto" w:fill="auto"/>
                <w:lang w:eastAsia="en-US"/>
              </w:rPr>
              <w:t>.</w:t>
            </w:r>
          </w:p>
          <w:p w14:paraId="5FE93C02" w14:textId="77777777"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3A997425" w:rsidR="00694C52" w:rsidRPr="00F01EEC" w:rsidRDefault="00A423A4" w:rsidP="00964456">
            <w:pPr>
              <w:rPr>
                <w:rFonts w:eastAsia="Calibri"/>
                <w:color w:val="auto"/>
                <w:sz w:val="21"/>
                <w:szCs w:val="21"/>
                <w:shd w:val="clear" w:color="auto" w:fill="auto"/>
                <w:lang w:eastAsia="en-US"/>
              </w:rPr>
            </w:pPr>
            <w:r w:rsidRPr="00A423A4">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Обоснование и порядок формирования начальной </w:t>
            </w:r>
            <w:r w:rsidRPr="0088273A">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w:t>
            </w:r>
            <w:r w:rsidRPr="00804E4D">
              <w:rPr>
                <w:rFonts w:eastAsia="Calibri"/>
                <w:color w:val="auto"/>
                <w:sz w:val="21"/>
                <w:szCs w:val="21"/>
                <w:shd w:val="clear" w:color="auto" w:fill="auto"/>
                <w:lang w:eastAsia="en-US"/>
              </w:rPr>
              <w:lastRenderedPageBreak/>
              <w:t xml:space="preserve">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77777777"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proofErr w:type="gramStart"/>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w:t>
            </w:r>
            <w:proofErr w:type="gramEnd"/>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6) участник закупки — юридическое лицо, которое в течение двух лет до момента подачи заявки на участие в закупке не было привлечено к </w:t>
            </w:r>
            <w:r w:rsidRPr="00321A2C">
              <w:rPr>
                <w:rFonts w:eastAsia="Calibri"/>
                <w:bCs/>
                <w:color w:val="auto"/>
                <w:sz w:val="21"/>
                <w:szCs w:val="21"/>
                <w:shd w:val="clear" w:color="auto" w:fill="auto"/>
                <w:lang w:eastAsia="en-US"/>
              </w:rPr>
              <w:lastRenderedPageBreak/>
              <w:t>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77777777"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77777777"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1A997A8C"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14:paraId="0CFF14A5" w14:textId="77777777"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165B05C7" w:rsidR="00694C52" w:rsidRPr="0088273A" w:rsidRDefault="00A423A4" w:rsidP="00E91B35">
            <w:pPr>
              <w:rPr>
                <w:rFonts w:eastAsia="Calibri"/>
                <w:color w:val="auto"/>
                <w:sz w:val="21"/>
                <w:szCs w:val="21"/>
                <w:shd w:val="clear" w:color="auto" w:fill="auto"/>
                <w:lang w:eastAsia="en-US"/>
              </w:rPr>
            </w:pPr>
            <w:r w:rsidRPr="00A423A4">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16F70F27"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5076A2">
              <w:rPr>
                <w:rFonts w:eastAsia="Calibri"/>
                <w:color w:val="auto"/>
                <w:sz w:val="21"/>
                <w:szCs w:val="21"/>
                <w:shd w:val="clear" w:color="auto" w:fill="auto"/>
                <w:lang w:eastAsia="en-US"/>
              </w:rPr>
              <w:t>17</w:t>
            </w:r>
            <w:r w:rsidRPr="00094BAF">
              <w:rPr>
                <w:rFonts w:eastAsia="Calibri"/>
                <w:color w:val="auto"/>
                <w:sz w:val="21"/>
                <w:szCs w:val="21"/>
                <w:shd w:val="clear" w:color="auto" w:fill="auto"/>
                <w:lang w:eastAsia="en-US"/>
              </w:rPr>
              <w:t xml:space="preserve">» </w:t>
            </w:r>
            <w:r w:rsidR="005076A2">
              <w:rPr>
                <w:rFonts w:eastAsia="Calibri"/>
                <w:color w:val="auto"/>
                <w:sz w:val="21"/>
                <w:szCs w:val="21"/>
                <w:shd w:val="clear" w:color="auto" w:fill="auto"/>
                <w:lang w:eastAsia="en-US"/>
              </w:rPr>
              <w:t>сентября</w:t>
            </w:r>
            <w:r w:rsidR="000C2C30">
              <w:rPr>
                <w:rFonts w:eastAsia="Calibri"/>
                <w:color w:val="auto"/>
                <w:sz w:val="21"/>
                <w:szCs w:val="21"/>
                <w:shd w:val="clear" w:color="auto" w:fill="auto"/>
                <w:lang w:eastAsia="en-US"/>
              </w:rPr>
              <w:t xml:space="preserve"> 2024</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17B2E90A"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5076A2">
              <w:rPr>
                <w:rFonts w:eastAsia="Calibri"/>
                <w:color w:val="auto"/>
                <w:sz w:val="21"/>
                <w:szCs w:val="21"/>
                <w:shd w:val="clear" w:color="auto" w:fill="auto"/>
                <w:lang w:eastAsia="en-US"/>
              </w:rPr>
              <w:t>02</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5076A2">
              <w:rPr>
                <w:rFonts w:eastAsia="Calibri"/>
                <w:color w:val="auto"/>
                <w:sz w:val="21"/>
                <w:szCs w:val="21"/>
                <w:shd w:val="clear" w:color="auto" w:fill="auto"/>
                <w:lang w:eastAsia="en-US"/>
              </w:rPr>
              <w:t>октября</w:t>
            </w:r>
            <w:r w:rsidR="000C2C30">
              <w:rPr>
                <w:rFonts w:eastAsia="Calibri"/>
                <w:color w:val="auto"/>
                <w:sz w:val="21"/>
                <w:szCs w:val="21"/>
                <w:shd w:val="clear" w:color="auto" w:fill="auto"/>
                <w:lang w:eastAsia="en-US"/>
              </w:rPr>
              <w:t xml:space="preserve"> 2024</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66E87101"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5076A2">
              <w:rPr>
                <w:rFonts w:eastAsia="Calibri"/>
                <w:b/>
                <w:color w:val="auto"/>
                <w:sz w:val="21"/>
                <w:szCs w:val="21"/>
                <w:shd w:val="clear" w:color="auto" w:fill="auto"/>
                <w:lang w:eastAsia="en-US"/>
              </w:rPr>
              <w:t>17</w:t>
            </w:r>
            <w:r w:rsidRPr="00094BAF">
              <w:rPr>
                <w:rFonts w:eastAsia="Calibri"/>
                <w:b/>
                <w:color w:val="auto"/>
                <w:sz w:val="21"/>
                <w:szCs w:val="21"/>
                <w:shd w:val="clear" w:color="auto" w:fill="auto"/>
                <w:lang w:eastAsia="en-US"/>
              </w:rPr>
              <w:t xml:space="preserve">» </w:t>
            </w:r>
            <w:r w:rsidR="005076A2">
              <w:rPr>
                <w:rFonts w:eastAsia="Calibri"/>
                <w:b/>
                <w:color w:val="auto"/>
                <w:sz w:val="21"/>
                <w:szCs w:val="21"/>
                <w:shd w:val="clear" w:color="auto" w:fill="auto"/>
                <w:lang w:eastAsia="en-US"/>
              </w:rPr>
              <w:t>сентября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p>
          <w:p w14:paraId="1461672F" w14:textId="3C6439EA"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5076A2">
              <w:rPr>
                <w:rFonts w:eastAsia="Calibri"/>
                <w:b/>
                <w:color w:val="auto"/>
                <w:sz w:val="21"/>
                <w:szCs w:val="21"/>
                <w:shd w:val="clear" w:color="auto" w:fill="auto"/>
                <w:lang w:eastAsia="en-US"/>
              </w:rPr>
              <w:t>03</w:t>
            </w:r>
            <w:r w:rsidRPr="00094BAF">
              <w:rPr>
                <w:rFonts w:eastAsia="Calibri"/>
                <w:b/>
                <w:color w:val="auto"/>
                <w:sz w:val="21"/>
                <w:szCs w:val="21"/>
                <w:shd w:val="clear" w:color="auto" w:fill="auto"/>
                <w:lang w:eastAsia="en-US"/>
              </w:rPr>
              <w:t xml:space="preserve">» </w:t>
            </w:r>
            <w:r w:rsidR="005076A2">
              <w:rPr>
                <w:rFonts w:eastAsia="Calibri"/>
                <w:b/>
                <w:color w:val="auto"/>
                <w:sz w:val="21"/>
                <w:szCs w:val="21"/>
                <w:shd w:val="clear" w:color="auto" w:fill="auto"/>
                <w:lang w:eastAsia="en-US"/>
              </w:rPr>
              <w:t>октября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6C03C258" w:rsidR="00694C52" w:rsidRPr="0088273A" w:rsidRDefault="005076A2"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07.10</w:t>
            </w:r>
            <w:r w:rsidR="000C2C30">
              <w:rPr>
                <w:rFonts w:eastAsia="Calibri"/>
                <w:b/>
                <w:color w:val="auto"/>
                <w:sz w:val="21"/>
                <w:szCs w:val="21"/>
                <w:shd w:val="clear" w:color="auto" w:fill="auto"/>
                <w:lang w:eastAsia="en-US"/>
              </w:rPr>
              <w:t>.2024</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63B4F90E" w:rsidR="00364486" w:rsidRPr="00364486" w:rsidRDefault="005076A2"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10.10.</w:t>
            </w:r>
            <w:r w:rsidR="00980926">
              <w:rPr>
                <w:rFonts w:eastAsia="Calibri"/>
                <w:b/>
                <w:color w:val="auto"/>
                <w:sz w:val="21"/>
                <w:szCs w:val="21"/>
                <w:shd w:val="clear" w:color="auto" w:fill="auto"/>
                <w:lang w:eastAsia="en-US"/>
              </w:rPr>
              <w:t>2024</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19BAD947" w:rsidR="00694C52" w:rsidRPr="00CA27DD" w:rsidRDefault="005076A2"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11.10</w:t>
            </w:r>
            <w:r w:rsidR="00980926">
              <w:rPr>
                <w:rFonts w:eastAsia="Calibri"/>
                <w:b/>
                <w:color w:val="auto"/>
                <w:sz w:val="21"/>
                <w:szCs w:val="21"/>
                <w:shd w:val="clear" w:color="auto" w:fill="auto"/>
                <w:lang w:eastAsia="en-US"/>
              </w:rPr>
              <w:t>.2024</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A19A4F3"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04D9D247"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36492A9" w14:textId="77777777"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4137A7" w:rsidRPr="0088273A">
              <w:rPr>
                <w:rFonts w:eastAsia="Calibri"/>
                <w:color w:val="auto"/>
                <w:sz w:val="21"/>
                <w:szCs w:val="21"/>
                <w:shd w:val="clear" w:color="auto" w:fill="auto"/>
                <w:lang w:eastAsia="en-US"/>
              </w:rPr>
              <w:t>в закупке</w:t>
            </w:r>
            <w:proofErr w:type="gramEnd"/>
            <w:r w:rsidR="004137A7" w:rsidRPr="0088273A">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48FAAE13"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3F4F720"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77B979DD"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184FB1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 xml:space="preserve">до даты размещения в единой информационной системе извещения о проведении закупки, надлежащим образом </w:t>
            </w:r>
            <w:r w:rsidR="004137A7" w:rsidRPr="0088273A">
              <w:rPr>
                <w:rFonts w:eastAsia="Calibri"/>
                <w:color w:val="auto"/>
                <w:sz w:val="21"/>
                <w:szCs w:val="21"/>
                <w:shd w:val="clear" w:color="auto" w:fill="auto"/>
                <w:lang w:eastAsia="en-US"/>
              </w:rPr>
              <w:lastRenderedPageBreak/>
              <w:t>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A05E52"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744F2A88" w14:textId="77777777"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5E6E7570"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160DE5" w:rsidRPr="00160DE5">
              <w:rPr>
                <w:rFonts w:eastAsia="Calibri"/>
                <w:color w:val="auto"/>
                <w:sz w:val="21"/>
                <w:szCs w:val="21"/>
                <w:shd w:val="clear" w:color="auto" w:fill="auto"/>
                <w:lang w:eastAsia="en-US"/>
              </w:rPr>
              <w:t>37 390 (Тридцать семь тысяч триста девяносто) рублей 17 копеек</w:t>
            </w:r>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14C33865"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60DE5" w:rsidRPr="00160DE5">
              <w:rPr>
                <w:rFonts w:eastAsia="Calibri"/>
                <w:color w:val="auto"/>
                <w:sz w:val="21"/>
                <w:szCs w:val="21"/>
                <w:shd w:val="clear" w:color="auto" w:fill="auto"/>
                <w:lang w:eastAsia="en-US"/>
              </w:rPr>
              <w:t>56 085 (Пятьдесят шесть тысяч восемьдесят пять) рублей 26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6352142A"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160DE5" w:rsidRPr="00160DE5">
              <w:rPr>
                <w:rFonts w:eastAsia="Calibri"/>
                <w:bCs/>
                <w:color w:val="auto"/>
                <w:sz w:val="21"/>
                <w:szCs w:val="21"/>
                <w:u w:val="single"/>
                <w:shd w:val="clear" w:color="auto" w:fill="auto"/>
                <w:lang w:eastAsia="en-US"/>
              </w:rPr>
              <w:t xml:space="preserve">«Средства для обеспечения исполнения Договора на поставку стерилизатора парового вертикального автоматического форвакуумного с </w:t>
            </w:r>
            <w:proofErr w:type="spellStart"/>
            <w:r w:rsidR="00160DE5" w:rsidRPr="00160DE5">
              <w:rPr>
                <w:rFonts w:eastAsia="Calibri"/>
                <w:bCs/>
                <w:color w:val="auto"/>
                <w:sz w:val="21"/>
                <w:szCs w:val="21"/>
                <w:u w:val="single"/>
                <w:shd w:val="clear" w:color="auto" w:fill="auto"/>
                <w:lang w:eastAsia="en-US"/>
              </w:rPr>
              <w:t>парогасителем</w:t>
            </w:r>
            <w:proofErr w:type="spellEnd"/>
            <w:r w:rsidR="00160DE5" w:rsidRPr="00160DE5">
              <w:rPr>
                <w:rFonts w:eastAsia="Calibri"/>
                <w:bCs/>
                <w:color w:val="auto"/>
                <w:sz w:val="21"/>
                <w:szCs w:val="21"/>
                <w:u w:val="single"/>
                <w:shd w:val="clear" w:color="auto" w:fill="auto"/>
                <w:lang w:eastAsia="en-US"/>
              </w:rPr>
              <w:t>».</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7894754C" w14:textId="77777777"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77777777"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14:paraId="69BF372F" w14:textId="77777777" w:rsidTr="00F01EEC">
        <w:tc>
          <w:tcPr>
            <w:tcW w:w="709" w:type="dxa"/>
            <w:tcBorders>
              <w:top w:val="single" w:sz="4" w:space="0" w:color="auto"/>
              <w:left w:val="single" w:sz="4" w:space="0" w:color="auto"/>
              <w:bottom w:val="single" w:sz="4" w:space="0" w:color="auto"/>
              <w:right w:val="single" w:sz="4" w:space="0" w:color="auto"/>
            </w:tcBorders>
          </w:tcPr>
          <w:p w14:paraId="5F851189" w14:textId="77777777"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29</w:t>
            </w:r>
          </w:p>
        </w:tc>
        <w:tc>
          <w:tcPr>
            <w:tcW w:w="2693" w:type="dxa"/>
            <w:tcBorders>
              <w:top w:val="single" w:sz="4" w:space="0" w:color="auto"/>
              <w:left w:val="single" w:sz="4" w:space="0" w:color="auto"/>
              <w:bottom w:val="single" w:sz="4" w:space="0" w:color="auto"/>
            </w:tcBorders>
          </w:tcPr>
          <w:p w14:paraId="0EFE8BFD" w14:textId="77777777"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14:paraId="564D2CDE" w14:textId="77777777"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09C37014" w14:textId="77777777" w:rsidR="00675778" w:rsidRDefault="00675778" w:rsidP="003D240E">
      <w:pPr>
        <w:ind w:firstLine="709"/>
      </w:pPr>
    </w:p>
    <w:p w14:paraId="29AF5FE5" w14:textId="77777777" w:rsidR="00675778" w:rsidRDefault="00675778" w:rsidP="003D240E">
      <w:pPr>
        <w:ind w:firstLine="709"/>
      </w:pPr>
    </w:p>
    <w:p w14:paraId="47FEA99C" w14:textId="77777777" w:rsidR="000C73E6" w:rsidRDefault="000C73E6" w:rsidP="003D240E">
      <w:pPr>
        <w:ind w:firstLine="709"/>
      </w:pPr>
    </w:p>
    <w:p w14:paraId="0FBDA236" w14:textId="77777777" w:rsidR="000C73E6" w:rsidRDefault="000C73E6" w:rsidP="003D240E">
      <w:pPr>
        <w:ind w:firstLine="709"/>
      </w:pPr>
    </w:p>
    <w:p w14:paraId="7904B19A" w14:textId="77777777" w:rsidR="000C73E6" w:rsidRDefault="000C73E6" w:rsidP="003D240E">
      <w:pPr>
        <w:ind w:firstLine="709"/>
      </w:pPr>
    </w:p>
    <w:p w14:paraId="441E65CB" w14:textId="77777777" w:rsidR="000C73E6" w:rsidRDefault="000C73E6" w:rsidP="003D240E">
      <w:pPr>
        <w:ind w:firstLine="709"/>
      </w:pPr>
    </w:p>
    <w:p w14:paraId="5D33F888" w14:textId="77777777" w:rsidR="000C73E6" w:rsidRDefault="000C73E6" w:rsidP="003D240E">
      <w:pPr>
        <w:ind w:firstLine="709"/>
      </w:pPr>
    </w:p>
    <w:p w14:paraId="2DD266CE" w14:textId="77777777" w:rsidR="000C73E6" w:rsidRDefault="000C73E6" w:rsidP="003D240E">
      <w:pPr>
        <w:ind w:firstLine="709"/>
      </w:pPr>
    </w:p>
    <w:p w14:paraId="38473C55" w14:textId="77777777" w:rsidR="00C4348F" w:rsidRDefault="00C4348F" w:rsidP="003D240E">
      <w:pPr>
        <w:ind w:firstLine="709"/>
      </w:pPr>
    </w:p>
    <w:p w14:paraId="21FD7959" w14:textId="77777777" w:rsidR="00856947" w:rsidRDefault="00856947" w:rsidP="003D240E">
      <w:pPr>
        <w:ind w:firstLine="709"/>
      </w:pPr>
    </w:p>
    <w:p w14:paraId="6B9AADFF" w14:textId="77777777" w:rsidR="00856947" w:rsidRDefault="00856947" w:rsidP="003D240E">
      <w:pPr>
        <w:ind w:firstLine="709"/>
      </w:pPr>
    </w:p>
    <w:p w14:paraId="55DCF4F6" w14:textId="77777777" w:rsidR="00856947" w:rsidRDefault="00856947" w:rsidP="003D240E">
      <w:pPr>
        <w:ind w:firstLine="709"/>
      </w:pPr>
    </w:p>
    <w:p w14:paraId="745DECE1" w14:textId="77777777" w:rsidR="00856947" w:rsidRDefault="00856947" w:rsidP="003D240E">
      <w:pPr>
        <w:ind w:firstLine="709"/>
      </w:pPr>
    </w:p>
    <w:p w14:paraId="3225A38B" w14:textId="77777777" w:rsidR="00856947" w:rsidRDefault="00856947" w:rsidP="003D240E">
      <w:pPr>
        <w:ind w:firstLine="709"/>
      </w:pPr>
    </w:p>
    <w:p w14:paraId="3C5B826C" w14:textId="77777777" w:rsidR="00856947" w:rsidRDefault="00856947" w:rsidP="003D240E">
      <w:pPr>
        <w:ind w:firstLine="709"/>
      </w:pPr>
    </w:p>
    <w:p w14:paraId="35465BC1" w14:textId="77777777" w:rsidR="00856947" w:rsidRDefault="00856947" w:rsidP="003D240E">
      <w:pPr>
        <w:ind w:firstLine="709"/>
      </w:pPr>
    </w:p>
    <w:p w14:paraId="7BBEA7CD" w14:textId="77777777" w:rsidR="000C73E6" w:rsidRDefault="000C73E6" w:rsidP="003D240E">
      <w:pPr>
        <w:ind w:firstLine="709"/>
      </w:pPr>
    </w:p>
    <w:p w14:paraId="48907790" w14:textId="77777777" w:rsidR="00160DE5" w:rsidRDefault="00160DE5" w:rsidP="003D240E">
      <w:pPr>
        <w:ind w:firstLine="709"/>
      </w:pPr>
    </w:p>
    <w:p w14:paraId="00056E41" w14:textId="77777777" w:rsidR="00160DE5" w:rsidRDefault="00160DE5" w:rsidP="003D240E">
      <w:pPr>
        <w:ind w:firstLine="709"/>
      </w:pPr>
    </w:p>
    <w:p w14:paraId="5EFDF475" w14:textId="77777777" w:rsidR="00160DE5" w:rsidRDefault="00160DE5" w:rsidP="003D240E">
      <w:pPr>
        <w:ind w:firstLine="709"/>
      </w:pPr>
    </w:p>
    <w:p w14:paraId="1B2EB67B" w14:textId="77777777" w:rsidR="00160DE5" w:rsidRDefault="00160DE5" w:rsidP="003D240E">
      <w:pPr>
        <w:ind w:firstLine="709"/>
      </w:pPr>
    </w:p>
    <w:p w14:paraId="356494F1" w14:textId="77777777" w:rsidR="00160DE5" w:rsidRDefault="00160DE5" w:rsidP="003D240E">
      <w:pPr>
        <w:ind w:firstLine="709"/>
      </w:pPr>
    </w:p>
    <w:p w14:paraId="5A21F91E" w14:textId="77777777" w:rsidR="00160DE5" w:rsidRDefault="00160DE5" w:rsidP="003D240E">
      <w:pPr>
        <w:ind w:firstLine="709"/>
      </w:pPr>
    </w:p>
    <w:p w14:paraId="286E6AA3" w14:textId="77777777" w:rsidR="00160DE5" w:rsidRDefault="00160DE5" w:rsidP="003D240E">
      <w:pPr>
        <w:ind w:firstLine="709"/>
      </w:pPr>
    </w:p>
    <w:p w14:paraId="5C3861CD" w14:textId="77777777" w:rsidR="00964456" w:rsidRDefault="00964456"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5864B7C6" w14:textId="77777777" w:rsidR="00160DE5" w:rsidRDefault="00160DE5" w:rsidP="00675778">
      <w:pPr>
        <w:ind w:firstLine="709"/>
        <w:jc w:val="center"/>
        <w:rPr>
          <w:rFonts w:eastAsia="Calibri"/>
          <w:b/>
          <w:color w:val="auto"/>
          <w:shd w:val="clear" w:color="auto" w:fill="auto"/>
          <w:lang w:eastAsia="en-US"/>
        </w:rPr>
      </w:pPr>
    </w:p>
    <w:p w14:paraId="3FCE3E09" w14:textId="77777777" w:rsidR="00160DE5" w:rsidRPr="00160DE5" w:rsidRDefault="00160DE5" w:rsidP="00160DE5">
      <w:pPr>
        <w:suppressAutoHyphens/>
        <w:rPr>
          <w:rFonts w:eastAsia="Times New Roman"/>
          <w:bCs/>
          <w:shd w:val="clear" w:color="auto" w:fill="auto"/>
        </w:rPr>
      </w:pPr>
      <w:r w:rsidRPr="00160DE5">
        <w:rPr>
          <w:rFonts w:eastAsia="Times New Roman"/>
          <w:b/>
          <w:shd w:val="clear" w:color="auto" w:fill="auto"/>
        </w:rPr>
        <w:t>1. Наименование объекта закупки:</w:t>
      </w:r>
      <w:r w:rsidRPr="00160DE5">
        <w:rPr>
          <w:rFonts w:eastAsia="Times New Roman"/>
          <w:shd w:val="clear" w:color="auto" w:fill="auto"/>
        </w:rPr>
        <w:t xml:space="preserve"> </w:t>
      </w:r>
      <w:r w:rsidRPr="00160DE5">
        <w:rPr>
          <w:rFonts w:eastAsia="Times New Roman"/>
          <w:b/>
          <w:bCs/>
          <w:shd w:val="clear" w:color="auto" w:fill="auto"/>
        </w:rPr>
        <w:t xml:space="preserve">Стерилизатор паровой вертикальный автоматический форвакуумный с </w:t>
      </w:r>
      <w:proofErr w:type="spellStart"/>
      <w:r w:rsidRPr="00160DE5">
        <w:rPr>
          <w:rFonts w:eastAsia="Times New Roman"/>
          <w:b/>
          <w:bCs/>
          <w:shd w:val="clear" w:color="auto" w:fill="auto"/>
        </w:rPr>
        <w:t>парогасителем</w:t>
      </w:r>
      <w:proofErr w:type="spellEnd"/>
      <w:r w:rsidRPr="00160DE5">
        <w:rPr>
          <w:rFonts w:eastAsia="Times New Roman"/>
          <w:b/>
          <w:bCs/>
          <w:shd w:val="clear" w:color="auto" w:fill="auto"/>
        </w:rPr>
        <w:t xml:space="preserve"> </w:t>
      </w:r>
      <w:r w:rsidRPr="00160DE5">
        <w:rPr>
          <w:rFonts w:eastAsia="Times New Roman"/>
          <w:bCs/>
          <w:shd w:val="clear" w:color="auto" w:fill="auto"/>
        </w:rPr>
        <w:t>для</w:t>
      </w:r>
      <w:r w:rsidRPr="00160DE5">
        <w:rPr>
          <w:rFonts w:ascii="Trebuchet MS" w:eastAsia="Times New Roman" w:hAnsi="Trebuchet MS"/>
          <w:b/>
          <w:color w:val="000000"/>
          <w:sz w:val="20"/>
          <w:szCs w:val="20"/>
          <w:shd w:val="clear" w:color="auto" w:fill="FFFFFF"/>
        </w:rPr>
        <w:t xml:space="preserve"> </w:t>
      </w:r>
      <w:r w:rsidRPr="00160DE5">
        <w:rPr>
          <w:rFonts w:eastAsia="Times New Roman"/>
          <w:bCs/>
          <w:shd w:val="clear" w:color="auto" w:fill="auto"/>
        </w:rPr>
        <w:t xml:space="preserve">микробиологической лаборатории питьевых вод Аналитического центра контроля качества вод МУП «Водоканал» </w:t>
      </w:r>
      <w:proofErr w:type="spellStart"/>
      <w:r w:rsidRPr="00160DE5">
        <w:rPr>
          <w:rFonts w:eastAsia="Times New Roman"/>
          <w:bCs/>
          <w:shd w:val="clear" w:color="auto" w:fill="auto"/>
        </w:rPr>
        <w:t>г.Йошкар</w:t>
      </w:r>
      <w:proofErr w:type="spellEnd"/>
      <w:r w:rsidRPr="00160DE5">
        <w:rPr>
          <w:rFonts w:eastAsia="Times New Roman"/>
          <w:bCs/>
          <w:shd w:val="clear" w:color="auto" w:fill="auto"/>
        </w:rPr>
        <w:t>-Олы»</w:t>
      </w:r>
    </w:p>
    <w:p w14:paraId="662EC89E" w14:textId="77777777" w:rsidR="00160DE5" w:rsidRPr="00160DE5" w:rsidRDefault="00160DE5" w:rsidP="00160DE5">
      <w:pPr>
        <w:rPr>
          <w:rFonts w:eastAsia="Times New Roman"/>
          <w:color w:val="auto"/>
          <w:shd w:val="clear" w:color="auto" w:fill="auto"/>
        </w:rPr>
      </w:pPr>
      <w:r w:rsidRPr="00160DE5">
        <w:rPr>
          <w:rFonts w:eastAsia="Times New Roman"/>
          <w:b/>
          <w:color w:val="auto"/>
          <w:shd w:val="clear" w:color="auto" w:fill="auto"/>
        </w:rPr>
        <w:t>2.  Описание объекта закупки:</w:t>
      </w:r>
    </w:p>
    <w:tbl>
      <w:tblPr>
        <w:tblW w:w="10239" w:type="dxa"/>
        <w:tblInd w:w="-10" w:type="dxa"/>
        <w:tblLook w:val="04A0" w:firstRow="1" w:lastRow="0" w:firstColumn="1" w:lastColumn="0" w:noHBand="0" w:noVBand="1"/>
      </w:tblPr>
      <w:tblGrid>
        <w:gridCol w:w="438"/>
        <w:gridCol w:w="2114"/>
        <w:gridCol w:w="3631"/>
        <w:gridCol w:w="2955"/>
        <w:gridCol w:w="1101"/>
      </w:tblGrid>
      <w:tr w:rsidR="00160DE5" w:rsidRPr="00160DE5" w14:paraId="1E1D3BF4" w14:textId="77777777" w:rsidTr="00160DE5">
        <w:trPr>
          <w:trHeight w:val="755"/>
        </w:trPr>
        <w:tc>
          <w:tcPr>
            <w:tcW w:w="438" w:type="dxa"/>
            <w:tcBorders>
              <w:top w:val="single" w:sz="8" w:space="0" w:color="auto"/>
              <w:left w:val="single" w:sz="8" w:space="0" w:color="auto"/>
              <w:bottom w:val="single" w:sz="8" w:space="0" w:color="auto"/>
              <w:right w:val="single" w:sz="4" w:space="0" w:color="auto"/>
            </w:tcBorders>
            <w:hideMark/>
          </w:tcPr>
          <w:p w14:paraId="2BD33E13" w14:textId="77777777" w:rsidR="00160DE5" w:rsidRPr="00160DE5" w:rsidRDefault="00160DE5" w:rsidP="00160DE5">
            <w:pPr>
              <w:jc w:val="center"/>
              <w:rPr>
                <w:rFonts w:eastAsia="Times New Roman"/>
                <w:b/>
                <w:color w:val="auto"/>
                <w:sz w:val="22"/>
                <w:szCs w:val="22"/>
                <w:shd w:val="clear" w:color="auto" w:fill="auto"/>
              </w:rPr>
            </w:pPr>
            <w:r w:rsidRPr="00160DE5">
              <w:rPr>
                <w:rFonts w:eastAsia="Times New Roman"/>
                <w:b/>
                <w:color w:val="auto"/>
                <w:sz w:val="22"/>
                <w:szCs w:val="22"/>
                <w:shd w:val="clear" w:color="auto" w:fill="auto"/>
              </w:rPr>
              <w:t>№</w:t>
            </w:r>
          </w:p>
        </w:tc>
        <w:tc>
          <w:tcPr>
            <w:tcW w:w="2114" w:type="dxa"/>
            <w:tcBorders>
              <w:top w:val="single" w:sz="8" w:space="0" w:color="auto"/>
              <w:left w:val="single" w:sz="4" w:space="0" w:color="auto"/>
              <w:bottom w:val="single" w:sz="8" w:space="0" w:color="auto"/>
              <w:right w:val="single" w:sz="4" w:space="0" w:color="auto"/>
            </w:tcBorders>
            <w:vAlign w:val="center"/>
            <w:hideMark/>
          </w:tcPr>
          <w:p w14:paraId="62012F39" w14:textId="77777777" w:rsidR="00160DE5" w:rsidRPr="00160DE5" w:rsidRDefault="00160DE5" w:rsidP="00160DE5">
            <w:pPr>
              <w:jc w:val="center"/>
              <w:rPr>
                <w:rFonts w:eastAsia="Times New Roman"/>
                <w:b/>
                <w:color w:val="auto"/>
                <w:sz w:val="22"/>
                <w:szCs w:val="22"/>
                <w:shd w:val="clear" w:color="auto" w:fill="auto"/>
              </w:rPr>
            </w:pPr>
            <w:r w:rsidRPr="00160DE5">
              <w:rPr>
                <w:rFonts w:eastAsia="Times New Roman"/>
                <w:b/>
                <w:color w:val="auto"/>
                <w:sz w:val="22"/>
                <w:szCs w:val="22"/>
                <w:shd w:val="clear" w:color="auto" w:fill="auto"/>
              </w:rPr>
              <w:t>Наименование товара</w:t>
            </w:r>
          </w:p>
        </w:tc>
        <w:tc>
          <w:tcPr>
            <w:tcW w:w="6586" w:type="dxa"/>
            <w:gridSpan w:val="2"/>
            <w:tcBorders>
              <w:top w:val="single" w:sz="8" w:space="0" w:color="auto"/>
              <w:left w:val="single" w:sz="4" w:space="0" w:color="auto"/>
              <w:bottom w:val="single" w:sz="4" w:space="0" w:color="000000"/>
              <w:right w:val="single" w:sz="4" w:space="0" w:color="auto"/>
            </w:tcBorders>
            <w:noWrap/>
            <w:vAlign w:val="center"/>
            <w:hideMark/>
          </w:tcPr>
          <w:p w14:paraId="627D931E" w14:textId="77777777" w:rsidR="00160DE5" w:rsidRPr="00160DE5" w:rsidRDefault="00160DE5" w:rsidP="00160DE5">
            <w:pPr>
              <w:jc w:val="center"/>
              <w:rPr>
                <w:rFonts w:eastAsia="Times New Roman"/>
                <w:b/>
                <w:color w:val="auto"/>
                <w:sz w:val="22"/>
                <w:szCs w:val="22"/>
                <w:shd w:val="clear" w:color="auto" w:fill="auto"/>
              </w:rPr>
            </w:pPr>
            <w:r w:rsidRPr="00160DE5">
              <w:rPr>
                <w:rFonts w:eastAsia="Times New Roman"/>
                <w:b/>
                <w:color w:val="auto"/>
                <w:sz w:val="22"/>
                <w:szCs w:val="22"/>
                <w:shd w:val="clear" w:color="auto" w:fill="auto"/>
              </w:rPr>
              <w:t>Общая характеристика товара</w:t>
            </w:r>
          </w:p>
        </w:tc>
        <w:tc>
          <w:tcPr>
            <w:tcW w:w="1101" w:type="dxa"/>
            <w:tcBorders>
              <w:top w:val="single" w:sz="8" w:space="0" w:color="auto"/>
              <w:left w:val="single" w:sz="4" w:space="0" w:color="auto"/>
              <w:bottom w:val="single" w:sz="8" w:space="0" w:color="auto"/>
              <w:right w:val="single" w:sz="4" w:space="0" w:color="auto"/>
            </w:tcBorders>
            <w:vAlign w:val="center"/>
            <w:hideMark/>
          </w:tcPr>
          <w:p w14:paraId="0681D7F1" w14:textId="77777777" w:rsidR="00160DE5" w:rsidRPr="00160DE5" w:rsidRDefault="00160DE5" w:rsidP="00160DE5">
            <w:pPr>
              <w:jc w:val="center"/>
              <w:rPr>
                <w:rFonts w:eastAsia="Times New Roman"/>
                <w:b/>
                <w:color w:val="auto"/>
                <w:sz w:val="22"/>
                <w:szCs w:val="22"/>
                <w:shd w:val="clear" w:color="auto" w:fill="auto"/>
              </w:rPr>
            </w:pPr>
            <w:r w:rsidRPr="00160DE5">
              <w:rPr>
                <w:rFonts w:eastAsia="Times New Roman"/>
                <w:b/>
                <w:color w:val="auto"/>
                <w:sz w:val="22"/>
                <w:szCs w:val="22"/>
                <w:shd w:val="clear" w:color="auto" w:fill="auto"/>
              </w:rPr>
              <w:t>Кол-во</w:t>
            </w:r>
            <w:r w:rsidRPr="00160DE5">
              <w:rPr>
                <w:rFonts w:eastAsia="Times New Roman"/>
                <w:b/>
                <w:color w:val="auto"/>
                <w:sz w:val="22"/>
                <w:szCs w:val="22"/>
                <w:shd w:val="clear" w:color="auto" w:fill="auto"/>
              </w:rPr>
              <w:br/>
            </w:r>
            <w:r w:rsidRPr="00160DE5">
              <w:rPr>
                <w:rFonts w:eastAsia="Times New Roman"/>
                <w:b/>
                <w:color w:val="auto"/>
                <w:sz w:val="22"/>
                <w:szCs w:val="22"/>
                <w:shd w:val="clear" w:color="auto" w:fill="auto"/>
              </w:rPr>
              <w:br/>
            </w:r>
          </w:p>
        </w:tc>
      </w:tr>
      <w:tr w:rsidR="00160DE5" w:rsidRPr="00160DE5" w14:paraId="3BC6B1CC" w14:textId="77777777" w:rsidTr="00160DE5">
        <w:trPr>
          <w:trHeight w:val="398"/>
        </w:trPr>
        <w:tc>
          <w:tcPr>
            <w:tcW w:w="438" w:type="dxa"/>
            <w:vMerge w:val="restart"/>
            <w:tcBorders>
              <w:top w:val="single" w:sz="8" w:space="0" w:color="auto"/>
              <w:left w:val="single" w:sz="8" w:space="0" w:color="auto"/>
              <w:bottom w:val="nil"/>
              <w:right w:val="single" w:sz="4" w:space="0" w:color="auto"/>
            </w:tcBorders>
            <w:hideMark/>
          </w:tcPr>
          <w:p w14:paraId="6291D3C9" w14:textId="77777777" w:rsidR="00160DE5" w:rsidRPr="00160DE5" w:rsidRDefault="00160DE5" w:rsidP="00160DE5">
            <w:pPr>
              <w:jc w:val="center"/>
              <w:rPr>
                <w:rFonts w:ascii="Arial Narrow" w:eastAsia="Times New Roman" w:hAnsi="Arial Narrow" w:cs="Arial CYR"/>
                <w:color w:val="auto"/>
                <w:sz w:val="22"/>
                <w:szCs w:val="22"/>
                <w:shd w:val="clear" w:color="auto" w:fill="auto"/>
              </w:rPr>
            </w:pPr>
            <w:r w:rsidRPr="00160DE5">
              <w:rPr>
                <w:rFonts w:ascii="Arial Narrow" w:eastAsia="Times New Roman" w:hAnsi="Arial Narrow" w:cs="Arial CYR"/>
                <w:color w:val="auto"/>
                <w:sz w:val="22"/>
                <w:szCs w:val="22"/>
                <w:shd w:val="clear" w:color="auto" w:fill="auto"/>
              </w:rPr>
              <w:t>1</w:t>
            </w:r>
          </w:p>
        </w:tc>
        <w:tc>
          <w:tcPr>
            <w:tcW w:w="2114" w:type="dxa"/>
            <w:vMerge w:val="restart"/>
            <w:tcBorders>
              <w:top w:val="single" w:sz="8" w:space="0" w:color="auto"/>
              <w:left w:val="single" w:sz="4" w:space="0" w:color="auto"/>
              <w:bottom w:val="nil"/>
              <w:right w:val="single" w:sz="4" w:space="0" w:color="auto"/>
            </w:tcBorders>
            <w:hideMark/>
          </w:tcPr>
          <w:p w14:paraId="0F769F30"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r w:rsidRPr="00160DE5">
              <w:rPr>
                <w:rFonts w:eastAsia="Times New Roman"/>
                <w:b/>
                <w:bCs/>
                <w:shd w:val="clear" w:color="auto" w:fill="auto"/>
              </w:rPr>
              <w:t>Стерилизатор паровой вертикальный автоматический форвакуумный СПВА-75-1-НН или эквивалент</w:t>
            </w:r>
          </w:p>
        </w:tc>
        <w:tc>
          <w:tcPr>
            <w:tcW w:w="6586" w:type="dxa"/>
            <w:gridSpan w:val="2"/>
            <w:tcBorders>
              <w:top w:val="single" w:sz="8" w:space="0" w:color="auto"/>
              <w:left w:val="single" w:sz="4" w:space="0" w:color="auto"/>
              <w:bottom w:val="single" w:sz="4" w:space="0" w:color="000000"/>
              <w:right w:val="single" w:sz="4" w:space="0" w:color="auto"/>
            </w:tcBorders>
            <w:noWrap/>
            <w:hideMark/>
          </w:tcPr>
          <w:p w14:paraId="54C5ADC2" w14:textId="77777777" w:rsidR="00160DE5" w:rsidRPr="00160DE5" w:rsidRDefault="00160DE5" w:rsidP="00160DE5">
            <w:pPr>
              <w:shd w:val="clear" w:color="auto" w:fill="FFFFFF"/>
              <w:jc w:val="left"/>
              <w:textAlignment w:val="baseline"/>
              <w:rPr>
                <w:rFonts w:eastAsia="Times New Roman"/>
                <w:bCs/>
                <w:shd w:val="clear" w:color="auto" w:fill="auto"/>
              </w:rPr>
            </w:pPr>
            <w:r w:rsidRPr="00160DE5">
              <w:rPr>
                <w:rFonts w:eastAsia="Times New Roman"/>
                <w:bCs/>
                <w:shd w:val="clear" w:color="auto" w:fill="auto"/>
              </w:rPr>
              <w:t>ГОСТ 31598-2012 «Стерилизаторы паровые большие. Общие технические требования и методы испытаний»</w:t>
            </w:r>
          </w:p>
          <w:p w14:paraId="3EA7C398" w14:textId="77777777" w:rsidR="00160DE5" w:rsidRPr="00160DE5" w:rsidRDefault="00160DE5" w:rsidP="00160DE5">
            <w:pPr>
              <w:textAlignment w:val="baseline"/>
              <w:rPr>
                <w:rFonts w:eastAsia="Times New Roman"/>
                <w:bCs/>
                <w:shd w:val="clear" w:color="auto" w:fill="auto"/>
              </w:rPr>
            </w:pPr>
            <w:r w:rsidRPr="00160DE5">
              <w:rPr>
                <w:rFonts w:eastAsia="Times New Roman"/>
                <w:bCs/>
                <w:shd w:val="clear" w:color="auto" w:fill="auto"/>
              </w:rPr>
              <w:t>Стерилизатор паровой вертикальный автоматический СПВА-75-1-НН или эквивалент предназначен для стерилизации водяным насыщенным паром под избыточным давлением изделий медицинского назначения из твердых материалов (хирургических инструментов из металла, лабораторной посуды из стекла и пр.), полых и пористых материалов (металла, резин, латекса, текстиля, перевязочного и шовного материала и пр.), а также растворов и питательных сред в герметично закрытой стеклянной таре.</w:t>
            </w:r>
          </w:p>
          <w:p w14:paraId="45076912" w14:textId="77777777" w:rsidR="00160DE5" w:rsidRPr="00160DE5" w:rsidRDefault="00160DE5" w:rsidP="00160DE5">
            <w:pPr>
              <w:textAlignment w:val="baseline"/>
              <w:rPr>
                <w:rFonts w:eastAsia="Times New Roman"/>
                <w:bCs/>
                <w:shd w:val="clear" w:color="auto" w:fill="auto"/>
              </w:rPr>
            </w:pPr>
            <w:r w:rsidRPr="00160DE5">
              <w:rPr>
                <w:rFonts w:eastAsia="Times New Roman"/>
                <w:bCs/>
                <w:u w:val="single"/>
                <w:shd w:val="clear" w:color="auto" w:fill="auto"/>
              </w:rPr>
              <w:t>Управление:</w:t>
            </w:r>
            <w:r w:rsidRPr="00160DE5">
              <w:rPr>
                <w:rFonts w:eastAsia="Times New Roman"/>
                <w:bCs/>
                <w:shd w:val="clear" w:color="auto" w:fill="auto"/>
              </w:rPr>
              <w:t xml:space="preserve"> автоматическое микропроцессорное с возможностью выбора температуры и времени цикла стерилизации. 8 программ: 6 программ стерилизации, 2 тестовые программы, 1 программа для обработки текучим паром. Предварительный вакуум (форвакуум).</w:t>
            </w:r>
          </w:p>
          <w:p w14:paraId="4856C2FC" w14:textId="77777777" w:rsidR="00160DE5" w:rsidRPr="00160DE5" w:rsidRDefault="00160DE5" w:rsidP="00160DE5">
            <w:pPr>
              <w:jc w:val="left"/>
              <w:textAlignment w:val="baseline"/>
              <w:rPr>
                <w:rFonts w:eastAsia="Times New Roman"/>
                <w:b/>
                <w:bCs/>
                <w:i/>
                <w:shd w:val="clear" w:color="auto" w:fill="auto"/>
              </w:rPr>
            </w:pPr>
            <w:r w:rsidRPr="00160DE5">
              <w:rPr>
                <w:rFonts w:eastAsia="Times New Roman"/>
                <w:b/>
                <w:bCs/>
                <w:i/>
                <w:shd w:val="clear" w:color="auto" w:fill="auto"/>
              </w:rPr>
              <w:t>Наличие автоматических программ:</w:t>
            </w:r>
          </w:p>
          <w:p w14:paraId="43832985"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xml:space="preserve">- 121+3°С / 103-124 КПа / 20 мин / </w:t>
            </w:r>
          </w:p>
          <w:p w14:paraId="19DCA358"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xml:space="preserve">- 126+3°С / 138-161 Кпа / 10 мин / </w:t>
            </w:r>
          </w:p>
          <w:p w14:paraId="40731A25"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- 134+3°С / 203-230 КПа / 5 мин / Режимы стерилизации с фиксированными параметрами</w:t>
            </w:r>
          </w:p>
          <w:p w14:paraId="1ABED99B"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xml:space="preserve">- (от 105 до </w:t>
            </w:r>
            <w:proofErr w:type="gramStart"/>
            <w:r w:rsidRPr="00160DE5">
              <w:rPr>
                <w:rFonts w:eastAsia="Times New Roman"/>
                <w:bCs/>
                <w:shd w:val="clear" w:color="auto" w:fill="auto"/>
              </w:rPr>
              <w:t>134)+</w:t>
            </w:r>
            <w:proofErr w:type="gramEnd"/>
            <w:r w:rsidRPr="00160DE5">
              <w:rPr>
                <w:rFonts w:eastAsia="Times New Roman"/>
                <w:bCs/>
                <w:shd w:val="clear" w:color="auto" w:fill="auto"/>
              </w:rPr>
              <w:t>3°С / 19-230 КПа / 1-180 мин / Программа для стерилизации растворов: ручной набор параметров, без вакуумирования камеры</w:t>
            </w:r>
          </w:p>
          <w:p w14:paraId="26AED2D2"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xml:space="preserve">- (от 105 до </w:t>
            </w:r>
            <w:proofErr w:type="gramStart"/>
            <w:r w:rsidRPr="00160DE5">
              <w:rPr>
                <w:rFonts w:eastAsia="Times New Roman"/>
                <w:bCs/>
                <w:shd w:val="clear" w:color="auto" w:fill="auto"/>
              </w:rPr>
              <w:t>134)+</w:t>
            </w:r>
            <w:proofErr w:type="gramEnd"/>
            <w:r w:rsidRPr="00160DE5">
              <w:rPr>
                <w:rFonts w:eastAsia="Times New Roman"/>
                <w:bCs/>
                <w:shd w:val="clear" w:color="auto" w:fill="auto"/>
              </w:rPr>
              <w:t>3°С / 19-230 КПа / 1-180 мин / Программа для стерилизации изделий: ручной набор параметров, с вакуумированием камеры</w:t>
            </w:r>
          </w:p>
          <w:p w14:paraId="1BDA8F05"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xml:space="preserve">- 134+3°С / 203-230 КПа / 3,5 / Тест </w:t>
            </w:r>
            <w:proofErr w:type="spellStart"/>
            <w:r w:rsidRPr="00160DE5">
              <w:rPr>
                <w:rFonts w:eastAsia="Times New Roman"/>
                <w:bCs/>
                <w:shd w:val="clear" w:color="auto" w:fill="auto"/>
              </w:rPr>
              <w:t>Бови</w:t>
            </w:r>
            <w:proofErr w:type="spellEnd"/>
            <w:r w:rsidRPr="00160DE5">
              <w:rPr>
                <w:rFonts w:eastAsia="Times New Roman"/>
                <w:bCs/>
                <w:shd w:val="clear" w:color="auto" w:fill="auto"/>
              </w:rPr>
              <w:t>-Дика</w:t>
            </w:r>
          </w:p>
          <w:p w14:paraId="2AAD664B" w14:textId="77777777" w:rsidR="00160DE5" w:rsidRPr="00160DE5" w:rsidRDefault="00160DE5" w:rsidP="00160DE5">
            <w:pPr>
              <w:tabs>
                <w:tab w:val="left" w:pos="2070"/>
              </w:tabs>
              <w:jc w:val="left"/>
              <w:textAlignment w:val="baseline"/>
              <w:rPr>
                <w:rFonts w:eastAsia="Times New Roman"/>
                <w:bCs/>
                <w:shd w:val="clear" w:color="auto" w:fill="auto"/>
              </w:rPr>
            </w:pPr>
            <w:r w:rsidRPr="00160DE5">
              <w:rPr>
                <w:rFonts w:eastAsia="Times New Roman"/>
                <w:bCs/>
                <w:shd w:val="clear" w:color="auto" w:fill="auto"/>
              </w:rPr>
              <w:t>- 10 / Вакуум-тест</w:t>
            </w:r>
            <w:r w:rsidRPr="00160DE5">
              <w:rPr>
                <w:rFonts w:eastAsia="Times New Roman"/>
                <w:bCs/>
                <w:shd w:val="clear" w:color="auto" w:fill="auto"/>
              </w:rPr>
              <w:tab/>
            </w:r>
          </w:p>
          <w:p w14:paraId="593A1CEB"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- 101+3 / 5-15 КПа / 1-180 мин / Обработка текучим паром</w:t>
            </w:r>
          </w:p>
          <w:p w14:paraId="25743CC3" w14:textId="77777777" w:rsidR="00160DE5" w:rsidRPr="00160DE5" w:rsidRDefault="00160DE5" w:rsidP="00160DE5">
            <w:pPr>
              <w:textAlignment w:val="baseline"/>
              <w:rPr>
                <w:rFonts w:eastAsia="Times New Roman"/>
                <w:bCs/>
                <w:shd w:val="clear" w:color="auto" w:fill="auto"/>
              </w:rPr>
            </w:pPr>
            <w:r w:rsidRPr="00160DE5">
              <w:rPr>
                <w:rFonts w:eastAsia="Times New Roman"/>
                <w:bCs/>
                <w:shd w:val="clear" w:color="auto" w:fill="auto"/>
              </w:rPr>
              <w:t>Микропроцессорное управление и контроль за процессом стерилизации выполняется на всех этапах цикла стерилизации:</w:t>
            </w:r>
          </w:p>
          <w:p w14:paraId="774BD310"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измерение, контроль температуры и давления, регистрация аварийных ситуаций в стерилизационной камере;</w:t>
            </w:r>
          </w:p>
          <w:p w14:paraId="32ECFEEE"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полная информация о прохождении цикла стерилизации с непрерывным контролем процесса, самодиагностикой и сигнатурным анализом ошибок с фиксацией в протоколах;</w:t>
            </w:r>
          </w:p>
          <w:p w14:paraId="48FCBC83" w14:textId="77777777" w:rsidR="00160DE5" w:rsidRPr="00160DE5" w:rsidRDefault="00160DE5" w:rsidP="00160DE5">
            <w:pPr>
              <w:jc w:val="left"/>
              <w:textAlignment w:val="baseline"/>
              <w:rPr>
                <w:rFonts w:eastAsia="Times New Roman"/>
                <w:bCs/>
                <w:shd w:val="clear" w:color="auto" w:fill="auto"/>
              </w:rPr>
            </w:pPr>
            <w:r w:rsidRPr="00160DE5">
              <w:rPr>
                <w:rFonts w:eastAsia="Times New Roman"/>
                <w:bCs/>
                <w:shd w:val="clear" w:color="auto" w:fill="auto"/>
              </w:rPr>
              <w:t>- автоматический анализ внештатных ситуаций, автоблокировка процесса при несоответствии заданному режиму;</w:t>
            </w:r>
          </w:p>
        </w:tc>
        <w:tc>
          <w:tcPr>
            <w:tcW w:w="1101" w:type="dxa"/>
            <w:vMerge w:val="restart"/>
            <w:tcBorders>
              <w:top w:val="single" w:sz="8" w:space="0" w:color="auto"/>
              <w:left w:val="single" w:sz="4" w:space="0" w:color="auto"/>
              <w:bottom w:val="nil"/>
              <w:right w:val="single" w:sz="4" w:space="0" w:color="auto"/>
            </w:tcBorders>
            <w:hideMark/>
          </w:tcPr>
          <w:p w14:paraId="22D8D571" w14:textId="77777777" w:rsidR="00160DE5" w:rsidRPr="00160DE5" w:rsidRDefault="00160DE5" w:rsidP="00160DE5">
            <w:pPr>
              <w:jc w:val="center"/>
              <w:rPr>
                <w:rFonts w:eastAsia="Times New Roman"/>
                <w:color w:val="auto"/>
                <w:sz w:val="22"/>
                <w:szCs w:val="22"/>
                <w:shd w:val="clear" w:color="auto" w:fill="auto"/>
              </w:rPr>
            </w:pPr>
            <w:r w:rsidRPr="00160DE5">
              <w:rPr>
                <w:rFonts w:eastAsia="Times New Roman"/>
                <w:color w:val="auto"/>
                <w:sz w:val="22"/>
                <w:szCs w:val="22"/>
                <w:shd w:val="clear" w:color="auto" w:fill="auto"/>
              </w:rPr>
              <w:t>1 комплект</w:t>
            </w:r>
          </w:p>
        </w:tc>
      </w:tr>
      <w:tr w:rsidR="00160DE5" w:rsidRPr="00160DE5" w14:paraId="33BEDCCD" w14:textId="77777777" w:rsidTr="00160DE5">
        <w:trPr>
          <w:trHeight w:val="324"/>
        </w:trPr>
        <w:tc>
          <w:tcPr>
            <w:tcW w:w="0" w:type="auto"/>
            <w:vMerge/>
            <w:tcBorders>
              <w:top w:val="single" w:sz="8" w:space="0" w:color="auto"/>
              <w:left w:val="single" w:sz="8" w:space="0" w:color="auto"/>
              <w:bottom w:val="nil"/>
              <w:right w:val="single" w:sz="4" w:space="0" w:color="auto"/>
            </w:tcBorders>
            <w:vAlign w:val="center"/>
            <w:hideMark/>
          </w:tcPr>
          <w:p w14:paraId="509FA6AA"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17C9B382"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6586" w:type="dxa"/>
            <w:gridSpan w:val="2"/>
            <w:tcBorders>
              <w:top w:val="single" w:sz="8" w:space="0" w:color="auto"/>
              <w:left w:val="single" w:sz="4" w:space="0" w:color="auto"/>
              <w:bottom w:val="single" w:sz="4" w:space="0" w:color="000000"/>
              <w:right w:val="single" w:sz="4" w:space="0" w:color="auto"/>
            </w:tcBorders>
            <w:noWrap/>
            <w:vAlign w:val="center"/>
            <w:hideMark/>
          </w:tcPr>
          <w:p w14:paraId="2FF83D59" w14:textId="77777777" w:rsidR="00160DE5" w:rsidRPr="00160DE5" w:rsidRDefault="00160DE5" w:rsidP="00160DE5">
            <w:pPr>
              <w:jc w:val="center"/>
              <w:rPr>
                <w:rFonts w:eastAsia="Times New Roman"/>
                <w:b/>
                <w:color w:val="auto"/>
                <w:sz w:val="22"/>
                <w:szCs w:val="22"/>
                <w:shd w:val="clear" w:color="auto" w:fill="auto"/>
              </w:rPr>
            </w:pPr>
            <w:r w:rsidRPr="00160DE5">
              <w:rPr>
                <w:rFonts w:eastAsia="Times New Roman"/>
                <w:b/>
                <w:color w:val="auto"/>
                <w:sz w:val="22"/>
                <w:szCs w:val="22"/>
                <w:shd w:val="clear" w:color="auto" w:fill="auto"/>
              </w:rPr>
              <w:t>Технические характеристики товара</w:t>
            </w:r>
          </w:p>
        </w:tc>
        <w:tc>
          <w:tcPr>
            <w:tcW w:w="1101" w:type="dxa"/>
            <w:vMerge/>
            <w:tcBorders>
              <w:top w:val="single" w:sz="8" w:space="0" w:color="auto"/>
              <w:left w:val="single" w:sz="4" w:space="0" w:color="auto"/>
              <w:bottom w:val="nil"/>
              <w:right w:val="single" w:sz="4" w:space="0" w:color="auto"/>
            </w:tcBorders>
            <w:vAlign w:val="center"/>
            <w:hideMark/>
          </w:tcPr>
          <w:p w14:paraId="61563EDF"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51C38429" w14:textId="77777777" w:rsidTr="00160DE5">
        <w:trPr>
          <w:trHeight w:val="219"/>
        </w:trPr>
        <w:tc>
          <w:tcPr>
            <w:tcW w:w="0" w:type="auto"/>
            <w:vMerge/>
            <w:tcBorders>
              <w:top w:val="single" w:sz="8" w:space="0" w:color="auto"/>
              <w:left w:val="single" w:sz="8" w:space="0" w:color="auto"/>
              <w:bottom w:val="nil"/>
              <w:right w:val="single" w:sz="4" w:space="0" w:color="auto"/>
            </w:tcBorders>
            <w:vAlign w:val="center"/>
            <w:hideMark/>
          </w:tcPr>
          <w:p w14:paraId="3C29624A"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1AAC851B"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677B1694" w14:textId="77777777" w:rsidR="00160DE5" w:rsidRPr="00160DE5" w:rsidRDefault="00160DE5" w:rsidP="00160DE5">
            <w:pPr>
              <w:spacing w:line="219" w:lineRule="atLeast"/>
              <w:jc w:val="left"/>
              <w:rPr>
                <w:rFonts w:eastAsia="Times New Roman"/>
                <w:bCs/>
                <w:shd w:val="clear" w:color="auto" w:fill="auto"/>
              </w:rPr>
            </w:pPr>
            <w:r w:rsidRPr="00160DE5">
              <w:rPr>
                <w:rFonts w:eastAsia="Times New Roman"/>
                <w:bCs/>
                <w:shd w:val="clear" w:color="auto" w:fill="auto"/>
              </w:rPr>
              <w:t>Объем стерилизационной камеры, дм³ (л)</w:t>
            </w:r>
          </w:p>
        </w:tc>
        <w:tc>
          <w:tcPr>
            <w:tcW w:w="2955" w:type="dxa"/>
            <w:tcBorders>
              <w:top w:val="single" w:sz="4" w:space="0" w:color="auto"/>
              <w:left w:val="nil"/>
              <w:bottom w:val="single" w:sz="4" w:space="0" w:color="auto"/>
              <w:right w:val="single" w:sz="4" w:space="0" w:color="auto"/>
            </w:tcBorders>
            <w:hideMark/>
          </w:tcPr>
          <w:p w14:paraId="781E0753" w14:textId="77777777" w:rsidR="00160DE5" w:rsidRPr="00160DE5" w:rsidRDefault="00160DE5" w:rsidP="00160DE5">
            <w:pPr>
              <w:spacing w:line="219" w:lineRule="atLeast"/>
              <w:jc w:val="left"/>
              <w:rPr>
                <w:rFonts w:eastAsia="Times New Roman"/>
                <w:bCs/>
                <w:shd w:val="clear" w:color="auto" w:fill="auto"/>
              </w:rPr>
            </w:pPr>
            <w:r w:rsidRPr="00160DE5">
              <w:rPr>
                <w:rFonts w:eastAsia="Times New Roman"/>
                <w:bCs/>
                <w:shd w:val="clear" w:color="auto" w:fill="auto"/>
              </w:rPr>
              <w:t>75</w:t>
            </w:r>
          </w:p>
        </w:tc>
        <w:tc>
          <w:tcPr>
            <w:tcW w:w="1101" w:type="dxa"/>
            <w:vMerge/>
            <w:tcBorders>
              <w:top w:val="single" w:sz="8" w:space="0" w:color="auto"/>
              <w:left w:val="single" w:sz="4" w:space="0" w:color="auto"/>
              <w:bottom w:val="nil"/>
              <w:right w:val="single" w:sz="4" w:space="0" w:color="auto"/>
            </w:tcBorders>
            <w:vAlign w:val="center"/>
            <w:hideMark/>
          </w:tcPr>
          <w:p w14:paraId="330BFA02"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693F73C8" w14:textId="77777777" w:rsidTr="00160DE5">
        <w:trPr>
          <w:trHeight w:val="296"/>
        </w:trPr>
        <w:tc>
          <w:tcPr>
            <w:tcW w:w="0" w:type="auto"/>
            <w:vMerge/>
            <w:tcBorders>
              <w:top w:val="single" w:sz="8" w:space="0" w:color="auto"/>
              <w:left w:val="single" w:sz="8" w:space="0" w:color="auto"/>
              <w:bottom w:val="nil"/>
              <w:right w:val="single" w:sz="4" w:space="0" w:color="auto"/>
            </w:tcBorders>
            <w:vAlign w:val="center"/>
            <w:hideMark/>
          </w:tcPr>
          <w:p w14:paraId="54B2029E"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4C1B4C8D"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4E549F4E"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Полезное пространство стерилизационной камеры:</w:t>
            </w:r>
          </w:p>
          <w:p w14:paraId="1F704443"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диаметр, мм</w:t>
            </w:r>
          </w:p>
          <w:p w14:paraId="30F77869"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глубина, мм</w:t>
            </w:r>
          </w:p>
        </w:tc>
        <w:tc>
          <w:tcPr>
            <w:tcW w:w="2955" w:type="dxa"/>
            <w:tcBorders>
              <w:top w:val="single" w:sz="4" w:space="0" w:color="auto"/>
              <w:left w:val="nil"/>
              <w:bottom w:val="single" w:sz="4" w:space="0" w:color="auto"/>
              <w:right w:val="single" w:sz="4" w:space="0" w:color="auto"/>
            </w:tcBorders>
          </w:tcPr>
          <w:p w14:paraId="20D32538" w14:textId="77777777" w:rsidR="00160DE5" w:rsidRPr="00160DE5" w:rsidRDefault="00160DE5" w:rsidP="00160DE5">
            <w:pPr>
              <w:spacing w:line="276" w:lineRule="auto"/>
              <w:jc w:val="left"/>
              <w:rPr>
                <w:rFonts w:eastAsia="Times New Roman"/>
                <w:bCs/>
                <w:sz w:val="18"/>
                <w:shd w:val="clear" w:color="auto" w:fill="auto"/>
              </w:rPr>
            </w:pPr>
          </w:p>
          <w:p w14:paraId="5F479D59" w14:textId="77777777" w:rsidR="00160DE5" w:rsidRPr="00160DE5" w:rsidRDefault="00160DE5" w:rsidP="00160DE5">
            <w:pPr>
              <w:spacing w:line="276" w:lineRule="auto"/>
              <w:jc w:val="left"/>
              <w:rPr>
                <w:rFonts w:eastAsia="Times New Roman"/>
                <w:bCs/>
                <w:sz w:val="18"/>
                <w:shd w:val="clear" w:color="auto" w:fill="auto"/>
              </w:rPr>
            </w:pPr>
          </w:p>
          <w:p w14:paraId="596C4E86" w14:textId="77777777" w:rsidR="00160DE5" w:rsidRPr="00160DE5" w:rsidRDefault="00160DE5" w:rsidP="00160DE5">
            <w:pPr>
              <w:spacing w:line="276" w:lineRule="auto"/>
              <w:jc w:val="left"/>
              <w:rPr>
                <w:rFonts w:eastAsia="Times New Roman"/>
                <w:bCs/>
                <w:shd w:val="clear" w:color="auto" w:fill="auto"/>
              </w:rPr>
            </w:pPr>
            <w:r w:rsidRPr="00160DE5">
              <w:rPr>
                <w:rFonts w:eastAsia="Times New Roman"/>
                <w:bCs/>
                <w:shd w:val="clear" w:color="auto" w:fill="auto"/>
              </w:rPr>
              <w:t>400</w:t>
            </w:r>
          </w:p>
          <w:p w14:paraId="2B0D59CD" w14:textId="77777777" w:rsidR="00160DE5" w:rsidRPr="00160DE5" w:rsidRDefault="00160DE5" w:rsidP="00160DE5">
            <w:pPr>
              <w:spacing w:line="276" w:lineRule="auto"/>
              <w:jc w:val="left"/>
              <w:rPr>
                <w:rFonts w:eastAsia="Times New Roman"/>
                <w:bCs/>
                <w:shd w:val="clear" w:color="auto" w:fill="auto"/>
              </w:rPr>
            </w:pPr>
            <w:r w:rsidRPr="00160DE5">
              <w:rPr>
                <w:rFonts w:eastAsia="Times New Roman"/>
                <w:bCs/>
                <w:shd w:val="clear" w:color="auto" w:fill="auto"/>
              </w:rPr>
              <w:t>605</w:t>
            </w:r>
          </w:p>
        </w:tc>
        <w:tc>
          <w:tcPr>
            <w:tcW w:w="1101" w:type="dxa"/>
            <w:vMerge/>
            <w:tcBorders>
              <w:top w:val="single" w:sz="8" w:space="0" w:color="auto"/>
              <w:left w:val="single" w:sz="4" w:space="0" w:color="auto"/>
              <w:bottom w:val="nil"/>
              <w:right w:val="single" w:sz="4" w:space="0" w:color="auto"/>
            </w:tcBorders>
            <w:vAlign w:val="center"/>
            <w:hideMark/>
          </w:tcPr>
          <w:p w14:paraId="3A3ACF43"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5C0D6221" w14:textId="77777777" w:rsidTr="00160DE5">
        <w:trPr>
          <w:trHeight w:val="219"/>
        </w:trPr>
        <w:tc>
          <w:tcPr>
            <w:tcW w:w="0" w:type="auto"/>
            <w:vMerge/>
            <w:tcBorders>
              <w:top w:val="single" w:sz="8" w:space="0" w:color="auto"/>
              <w:left w:val="single" w:sz="8" w:space="0" w:color="auto"/>
              <w:bottom w:val="nil"/>
              <w:right w:val="single" w:sz="4" w:space="0" w:color="auto"/>
            </w:tcBorders>
            <w:vAlign w:val="center"/>
            <w:hideMark/>
          </w:tcPr>
          <w:p w14:paraId="4249AF13"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1FCE4991"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47E8F519" w14:textId="77777777" w:rsidR="00160DE5" w:rsidRPr="00160DE5" w:rsidRDefault="00160DE5" w:rsidP="00160DE5">
            <w:pPr>
              <w:spacing w:line="219" w:lineRule="atLeast"/>
              <w:jc w:val="left"/>
              <w:rPr>
                <w:rFonts w:eastAsia="Times New Roman"/>
                <w:bCs/>
                <w:shd w:val="clear" w:color="auto" w:fill="auto"/>
              </w:rPr>
            </w:pPr>
            <w:r w:rsidRPr="00160DE5">
              <w:rPr>
                <w:rFonts w:eastAsia="Times New Roman"/>
                <w:bCs/>
                <w:shd w:val="clear" w:color="auto" w:fill="auto"/>
              </w:rPr>
              <w:t>Питание от источника переменного тока частотой 50 Гц</w:t>
            </w:r>
          </w:p>
        </w:tc>
        <w:tc>
          <w:tcPr>
            <w:tcW w:w="2955" w:type="dxa"/>
            <w:tcBorders>
              <w:top w:val="single" w:sz="4" w:space="0" w:color="auto"/>
              <w:left w:val="nil"/>
              <w:bottom w:val="single" w:sz="4" w:space="0" w:color="auto"/>
              <w:right w:val="single" w:sz="4" w:space="0" w:color="auto"/>
            </w:tcBorders>
            <w:hideMark/>
          </w:tcPr>
          <w:p w14:paraId="4F0FAD7A" w14:textId="77777777" w:rsidR="00160DE5" w:rsidRPr="00160DE5" w:rsidRDefault="00160DE5" w:rsidP="00160DE5">
            <w:pPr>
              <w:spacing w:after="200" w:line="219" w:lineRule="atLeast"/>
              <w:jc w:val="left"/>
              <w:rPr>
                <w:rFonts w:eastAsia="Times New Roman"/>
                <w:bCs/>
                <w:shd w:val="clear" w:color="auto" w:fill="auto"/>
              </w:rPr>
            </w:pPr>
            <w:r w:rsidRPr="00160DE5">
              <w:rPr>
                <w:rFonts w:eastAsia="Times New Roman"/>
                <w:bCs/>
                <w:shd w:val="clear" w:color="auto" w:fill="auto"/>
              </w:rPr>
              <w:t>380 В ± 38</w:t>
            </w:r>
          </w:p>
        </w:tc>
        <w:tc>
          <w:tcPr>
            <w:tcW w:w="1101" w:type="dxa"/>
            <w:vMerge/>
            <w:tcBorders>
              <w:top w:val="single" w:sz="8" w:space="0" w:color="auto"/>
              <w:left w:val="single" w:sz="4" w:space="0" w:color="auto"/>
              <w:bottom w:val="nil"/>
              <w:right w:val="single" w:sz="4" w:space="0" w:color="auto"/>
            </w:tcBorders>
            <w:vAlign w:val="center"/>
            <w:hideMark/>
          </w:tcPr>
          <w:p w14:paraId="277F02A7"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289E2F3D" w14:textId="77777777" w:rsidTr="00160DE5">
        <w:trPr>
          <w:trHeight w:val="303"/>
        </w:trPr>
        <w:tc>
          <w:tcPr>
            <w:tcW w:w="0" w:type="auto"/>
            <w:vMerge/>
            <w:tcBorders>
              <w:top w:val="single" w:sz="8" w:space="0" w:color="auto"/>
              <w:left w:val="single" w:sz="8" w:space="0" w:color="auto"/>
              <w:bottom w:val="nil"/>
              <w:right w:val="single" w:sz="4" w:space="0" w:color="auto"/>
            </w:tcBorders>
            <w:vAlign w:val="center"/>
            <w:hideMark/>
          </w:tcPr>
          <w:p w14:paraId="087A7FAE"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5E80FB12"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152CB89C"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Потребляемая мощность, кВт, не более</w:t>
            </w:r>
          </w:p>
        </w:tc>
        <w:tc>
          <w:tcPr>
            <w:tcW w:w="2955" w:type="dxa"/>
            <w:tcBorders>
              <w:top w:val="single" w:sz="4" w:space="0" w:color="auto"/>
              <w:left w:val="nil"/>
              <w:bottom w:val="single" w:sz="4" w:space="0" w:color="auto"/>
              <w:right w:val="single" w:sz="4" w:space="0" w:color="auto"/>
            </w:tcBorders>
            <w:hideMark/>
          </w:tcPr>
          <w:p w14:paraId="6FB2EEB1"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10</w:t>
            </w:r>
          </w:p>
        </w:tc>
        <w:tc>
          <w:tcPr>
            <w:tcW w:w="1101" w:type="dxa"/>
            <w:vMerge/>
            <w:tcBorders>
              <w:top w:val="single" w:sz="8" w:space="0" w:color="auto"/>
              <w:left w:val="single" w:sz="4" w:space="0" w:color="auto"/>
              <w:bottom w:val="nil"/>
              <w:right w:val="single" w:sz="4" w:space="0" w:color="auto"/>
            </w:tcBorders>
            <w:vAlign w:val="center"/>
            <w:hideMark/>
          </w:tcPr>
          <w:p w14:paraId="3E7BFB14"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1BDC5AD6" w14:textId="77777777" w:rsidTr="00160DE5">
        <w:trPr>
          <w:trHeight w:val="284"/>
        </w:trPr>
        <w:tc>
          <w:tcPr>
            <w:tcW w:w="0" w:type="auto"/>
            <w:vMerge/>
            <w:tcBorders>
              <w:top w:val="single" w:sz="8" w:space="0" w:color="auto"/>
              <w:left w:val="single" w:sz="8" w:space="0" w:color="auto"/>
              <w:bottom w:val="nil"/>
              <w:right w:val="single" w:sz="4" w:space="0" w:color="auto"/>
            </w:tcBorders>
            <w:vAlign w:val="center"/>
            <w:hideMark/>
          </w:tcPr>
          <w:p w14:paraId="5786FE44"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70D55F00"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44AA7D35"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Максимальная температура стерилизации</w:t>
            </w:r>
          </w:p>
        </w:tc>
        <w:tc>
          <w:tcPr>
            <w:tcW w:w="2955" w:type="dxa"/>
            <w:tcBorders>
              <w:top w:val="single" w:sz="4" w:space="0" w:color="auto"/>
              <w:left w:val="nil"/>
              <w:bottom w:val="single" w:sz="4" w:space="0" w:color="auto"/>
              <w:right w:val="single" w:sz="4" w:space="0" w:color="auto"/>
            </w:tcBorders>
            <w:hideMark/>
          </w:tcPr>
          <w:p w14:paraId="5B923DFB" w14:textId="77777777" w:rsidR="00160DE5" w:rsidRPr="00160DE5" w:rsidRDefault="00160DE5" w:rsidP="00160DE5">
            <w:pPr>
              <w:spacing w:after="200"/>
              <w:jc w:val="left"/>
              <w:rPr>
                <w:rFonts w:eastAsia="Times New Roman"/>
                <w:bCs/>
                <w:shd w:val="clear" w:color="auto" w:fill="auto"/>
              </w:rPr>
            </w:pPr>
            <w:r w:rsidRPr="00160DE5">
              <w:rPr>
                <w:rFonts w:eastAsia="Times New Roman"/>
                <w:bCs/>
                <w:shd w:val="clear" w:color="auto" w:fill="auto"/>
              </w:rPr>
              <w:t>134</w:t>
            </w:r>
            <w:r w:rsidRPr="00160DE5">
              <w:rPr>
                <w:rFonts w:eastAsia="Times New Roman"/>
                <w:bCs/>
                <w:shd w:val="clear" w:color="auto" w:fill="auto"/>
                <w:vertAlign w:val="superscript"/>
              </w:rPr>
              <w:t>+3</w:t>
            </w:r>
            <w:r w:rsidRPr="00160DE5">
              <w:rPr>
                <w:rFonts w:eastAsia="Times New Roman"/>
                <w:bCs/>
                <w:shd w:val="clear" w:color="auto" w:fill="auto"/>
              </w:rPr>
              <w:t xml:space="preserve"> </w:t>
            </w:r>
            <w:r w:rsidRPr="00160DE5">
              <w:rPr>
                <w:rFonts w:ascii="Calibri" w:eastAsia="Times New Roman" w:hAnsi="Calibri"/>
                <w:bCs/>
                <w:shd w:val="clear" w:color="auto" w:fill="auto"/>
              </w:rPr>
              <w:t>⁰</w:t>
            </w:r>
            <w:r w:rsidRPr="00160DE5">
              <w:rPr>
                <w:rFonts w:eastAsia="Times New Roman"/>
                <w:bCs/>
                <w:shd w:val="clear" w:color="auto" w:fill="auto"/>
              </w:rPr>
              <w:t>С</w:t>
            </w:r>
          </w:p>
        </w:tc>
        <w:tc>
          <w:tcPr>
            <w:tcW w:w="1101" w:type="dxa"/>
            <w:vMerge/>
            <w:tcBorders>
              <w:top w:val="single" w:sz="8" w:space="0" w:color="auto"/>
              <w:left w:val="single" w:sz="4" w:space="0" w:color="auto"/>
              <w:bottom w:val="nil"/>
              <w:right w:val="single" w:sz="4" w:space="0" w:color="auto"/>
            </w:tcBorders>
            <w:vAlign w:val="center"/>
            <w:hideMark/>
          </w:tcPr>
          <w:p w14:paraId="1460BD53"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0D09043B" w14:textId="77777777" w:rsidTr="00160DE5">
        <w:trPr>
          <w:trHeight w:val="430"/>
        </w:trPr>
        <w:tc>
          <w:tcPr>
            <w:tcW w:w="0" w:type="auto"/>
            <w:vMerge/>
            <w:tcBorders>
              <w:top w:val="single" w:sz="8" w:space="0" w:color="auto"/>
              <w:left w:val="single" w:sz="8" w:space="0" w:color="auto"/>
              <w:bottom w:val="nil"/>
              <w:right w:val="single" w:sz="4" w:space="0" w:color="auto"/>
            </w:tcBorders>
            <w:vAlign w:val="center"/>
            <w:hideMark/>
          </w:tcPr>
          <w:p w14:paraId="6F958AFF"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57024EDF"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0E98B321"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Точность поддержания температуры стерилизации</w:t>
            </w:r>
          </w:p>
        </w:tc>
        <w:tc>
          <w:tcPr>
            <w:tcW w:w="2955" w:type="dxa"/>
            <w:tcBorders>
              <w:top w:val="single" w:sz="4" w:space="0" w:color="auto"/>
              <w:left w:val="nil"/>
              <w:bottom w:val="single" w:sz="4" w:space="0" w:color="auto"/>
              <w:right w:val="single" w:sz="4" w:space="0" w:color="auto"/>
            </w:tcBorders>
            <w:hideMark/>
          </w:tcPr>
          <w:p w14:paraId="131CC4F8"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+3°С</w:t>
            </w:r>
          </w:p>
        </w:tc>
        <w:tc>
          <w:tcPr>
            <w:tcW w:w="1101" w:type="dxa"/>
            <w:vMerge/>
            <w:tcBorders>
              <w:top w:val="single" w:sz="8" w:space="0" w:color="auto"/>
              <w:left w:val="single" w:sz="4" w:space="0" w:color="auto"/>
              <w:bottom w:val="nil"/>
              <w:right w:val="single" w:sz="4" w:space="0" w:color="auto"/>
            </w:tcBorders>
            <w:vAlign w:val="center"/>
            <w:hideMark/>
          </w:tcPr>
          <w:p w14:paraId="51BD189D"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63A2F76A" w14:textId="77777777" w:rsidTr="00160DE5">
        <w:trPr>
          <w:trHeight w:val="480"/>
        </w:trPr>
        <w:tc>
          <w:tcPr>
            <w:tcW w:w="0" w:type="auto"/>
            <w:vMerge/>
            <w:tcBorders>
              <w:top w:val="single" w:sz="8" w:space="0" w:color="auto"/>
              <w:left w:val="single" w:sz="8" w:space="0" w:color="auto"/>
              <w:bottom w:val="nil"/>
              <w:right w:val="single" w:sz="4" w:space="0" w:color="auto"/>
            </w:tcBorders>
            <w:vAlign w:val="center"/>
            <w:hideMark/>
          </w:tcPr>
          <w:p w14:paraId="2DF41683"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08107995"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7B15025F"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Давление воды в подводящем водопроводе, кг/см²</w:t>
            </w:r>
          </w:p>
        </w:tc>
        <w:tc>
          <w:tcPr>
            <w:tcW w:w="2955" w:type="dxa"/>
            <w:tcBorders>
              <w:top w:val="single" w:sz="4" w:space="0" w:color="auto"/>
              <w:left w:val="nil"/>
              <w:bottom w:val="single" w:sz="4" w:space="0" w:color="auto"/>
              <w:right w:val="single" w:sz="4" w:space="0" w:color="auto"/>
            </w:tcBorders>
            <w:hideMark/>
          </w:tcPr>
          <w:p w14:paraId="7008EE05"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1,4 - 6</w:t>
            </w:r>
          </w:p>
        </w:tc>
        <w:tc>
          <w:tcPr>
            <w:tcW w:w="1101" w:type="dxa"/>
            <w:vMerge/>
            <w:tcBorders>
              <w:top w:val="single" w:sz="8" w:space="0" w:color="auto"/>
              <w:left w:val="single" w:sz="4" w:space="0" w:color="auto"/>
              <w:bottom w:val="nil"/>
              <w:right w:val="single" w:sz="4" w:space="0" w:color="auto"/>
            </w:tcBorders>
            <w:vAlign w:val="center"/>
            <w:hideMark/>
          </w:tcPr>
          <w:p w14:paraId="21A02B3B"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75A9623C" w14:textId="77777777" w:rsidTr="00160DE5">
        <w:trPr>
          <w:trHeight w:val="814"/>
        </w:trPr>
        <w:tc>
          <w:tcPr>
            <w:tcW w:w="0" w:type="auto"/>
            <w:vMerge/>
            <w:tcBorders>
              <w:top w:val="single" w:sz="8" w:space="0" w:color="auto"/>
              <w:left w:val="single" w:sz="8" w:space="0" w:color="auto"/>
              <w:bottom w:val="nil"/>
              <w:right w:val="single" w:sz="4" w:space="0" w:color="auto"/>
            </w:tcBorders>
            <w:vAlign w:val="center"/>
            <w:hideMark/>
          </w:tcPr>
          <w:p w14:paraId="7DFA7E63"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0DCF96DA"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6FDAD879"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Максимальное рабочее давление пара в стерилизационной камере, Кгс/см²</w:t>
            </w:r>
          </w:p>
        </w:tc>
        <w:tc>
          <w:tcPr>
            <w:tcW w:w="2955" w:type="dxa"/>
            <w:tcBorders>
              <w:top w:val="single" w:sz="4" w:space="0" w:color="auto"/>
              <w:left w:val="nil"/>
              <w:bottom w:val="single" w:sz="4" w:space="0" w:color="auto"/>
              <w:right w:val="single" w:sz="4" w:space="0" w:color="auto"/>
            </w:tcBorders>
            <w:hideMark/>
          </w:tcPr>
          <w:p w14:paraId="39AF8B66" w14:textId="77777777" w:rsidR="00160DE5" w:rsidRPr="00160DE5" w:rsidRDefault="00160DE5" w:rsidP="00160DE5">
            <w:pPr>
              <w:spacing w:after="200"/>
              <w:jc w:val="left"/>
              <w:rPr>
                <w:rFonts w:eastAsia="Times New Roman"/>
                <w:bCs/>
                <w:shd w:val="clear" w:color="auto" w:fill="auto"/>
              </w:rPr>
            </w:pPr>
            <w:r w:rsidRPr="00160DE5">
              <w:rPr>
                <w:rFonts w:eastAsia="Times New Roman"/>
                <w:bCs/>
                <w:shd w:val="clear" w:color="auto" w:fill="auto"/>
              </w:rPr>
              <w:t>2,3 (0,23 МПа)</w:t>
            </w:r>
          </w:p>
        </w:tc>
        <w:tc>
          <w:tcPr>
            <w:tcW w:w="1101" w:type="dxa"/>
            <w:vMerge/>
            <w:tcBorders>
              <w:top w:val="single" w:sz="8" w:space="0" w:color="auto"/>
              <w:left w:val="single" w:sz="4" w:space="0" w:color="auto"/>
              <w:bottom w:val="nil"/>
              <w:right w:val="single" w:sz="4" w:space="0" w:color="auto"/>
            </w:tcBorders>
            <w:vAlign w:val="center"/>
            <w:hideMark/>
          </w:tcPr>
          <w:p w14:paraId="1E83A232"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302B62C4" w14:textId="77777777" w:rsidTr="00160DE5">
        <w:trPr>
          <w:trHeight w:val="728"/>
        </w:trPr>
        <w:tc>
          <w:tcPr>
            <w:tcW w:w="0" w:type="auto"/>
            <w:vMerge/>
            <w:tcBorders>
              <w:top w:val="single" w:sz="8" w:space="0" w:color="auto"/>
              <w:left w:val="single" w:sz="8" w:space="0" w:color="auto"/>
              <w:bottom w:val="nil"/>
              <w:right w:val="single" w:sz="4" w:space="0" w:color="auto"/>
            </w:tcBorders>
            <w:vAlign w:val="center"/>
            <w:hideMark/>
          </w:tcPr>
          <w:p w14:paraId="7E2A8DE1"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4191FB22"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185C0DB6"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Наработка на отказ, циклов, не менее</w:t>
            </w:r>
          </w:p>
        </w:tc>
        <w:tc>
          <w:tcPr>
            <w:tcW w:w="2955" w:type="dxa"/>
            <w:tcBorders>
              <w:top w:val="single" w:sz="4" w:space="0" w:color="auto"/>
              <w:left w:val="nil"/>
              <w:bottom w:val="single" w:sz="4" w:space="0" w:color="auto"/>
              <w:right w:val="single" w:sz="4" w:space="0" w:color="auto"/>
            </w:tcBorders>
            <w:hideMark/>
          </w:tcPr>
          <w:p w14:paraId="1E86C81A" w14:textId="77777777" w:rsidR="00160DE5" w:rsidRPr="00160DE5" w:rsidRDefault="00160DE5" w:rsidP="00160DE5">
            <w:pPr>
              <w:spacing w:after="200"/>
              <w:jc w:val="left"/>
              <w:rPr>
                <w:rFonts w:eastAsia="Times New Roman"/>
                <w:bCs/>
                <w:shd w:val="clear" w:color="auto" w:fill="auto"/>
              </w:rPr>
            </w:pPr>
            <w:r w:rsidRPr="00160DE5">
              <w:rPr>
                <w:rFonts w:eastAsia="Times New Roman"/>
                <w:bCs/>
                <w:shd w:val="clear" w:color="auto" w:fill="auto"/>
              </w:rPr>
              <w:t>3000</w:t>
            </w:r>
          </w:p>
        </w:tc>
        <w:tc>
          <w:tcPr>
            <w:tcW w:w="1101" w:type="dxa"/>
            <w:vMerge/>
            <w:tcBorders>
              <w:top w:val="single" w:sz="8" w:space="0" w:color="auto"/>
              <w:left w:val="single" w:sz="4" w:space="0" w:color="auto"/>
              <w:bottom w:val="nil"/>
              <w:right w:val="single" w:sz="4" w:space="0" w:color="auto"/>
            </w:tcBorders>
            <w:vAlign w:val="center"/>
            <w:hideMark/>
          </w:tcPr>
          <w:p w14:paraId="33B73DC6"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508005D5" w14:textId="77777777" w:rsidTr="00160DE5">
        <w:trPr>
          <w:trHeight w:val="388"/>
        </w:trPr>
        <w:tc>
          <w:tcPr>
            <w:tcW w:w="0" w:type="auto"/>
            <w:vMerge/>
            <w:tcBorders>
              <w:top w:val="single" w:sz="8" w:space="0" w:color="auto"/>
              <w:left w:val="single" w:sz="8" w:space="0" w:color="auto"/>
              <w:bottom w:val="nil"/>
              <w:right w:val="single" w:sz="4" w:space="0" w:color="auto"/>
            </w:tcBorders>
            <w:vAlign w:val="center"/>
            <w:hideMark/>
          </w:tcPr>
          <w:p w14:paraId="0B78B7B2"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312BEDE0"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7D51656A"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Непрерывный режим работы, ч</w:t>
            </w:r>
          </w:p>
        </w:tc>
        <w:tc>
          <w:tcPr>
            <w:tcW w:w="2955" w:type="dxa"/>
            <w:tcBorders>
              <w:top w:val="single" w:sz="4" w:space="0" w:color="auto"/>
              <w:left w:val="nil"/>
              <w:bottom w:val="single" w:sz="4" w:space="0" w:color="auto"/>
              <w:right w:val="single" w:sz="4" w:space="0" w:color="auto"/>
            </w:tcBorders>
            <w:hideMark/>
          </w:tcPr>
          <w:p w14:paraId="36AC98CE"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16</w:t>
            </w:r>
          </w:p>
        </w:tc>
        <w:tc>
          <w:tcPr>
            <w:tcW w:w="1101" w:type="dxa"/>
            <w:vMerge/>
            <w:tcBorders>
              <w:top w:val="single" w:sz="8" w:space="0" w:color="auto"/>
              <w:left w:val="single" w:sz="4" w:space="0" w:color="auto"/>
              <w:bottom w:val="nil"/>
              <w:right w:val="single" w:sz="4" w:space="0" w:color="auto"/>
            </w:tcBorders>
            <w:vAlign w:val="center"/>
            <w:hideMark/>
          </w:tcPr>
          <w:p w14:paraId="166EF613"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63777D44" w14:textId="77777777" w:rsidTr="00160DE5">
        <w:trPr>
          <w:trHeight w:val="355"/>
        </w:trPr>
        <w:tc>
          <w:tcPr>
            <w:tcW w:w="0" w:type="auto"/>
            <w:vMerge/>
            <w:tcBorders>
              <w:top w:val="single" w:sz="8" w:space="0" w:color="auto"/>
              <w:left w:val="single" w:sz="8" w:space="0" w:color="auto"/>
              <w:bottom w:val="nil"/>
              <w:right w:val="single" w:sz="4" w:space="0" w:color="auto"/>
            </w:tcBorders>
            <w:vAlign w:val="center"/>
            <w:hideMark/>
          </w:tcPr>
          <w:p w14:paraId="5A6CA594"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1518F982"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7A28A26D"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xml:space="preserve">Управление режимами </w:t>
            </w:r>
            <w:proofErr w:type="gramStart"/>
            <w:r w:rsidRPr="00160DE5">
              <w:rPr>
                <w:rFonts w:eastAsia="Times New Roman"/>
                <w:bCs/>
                <w:shd w:val="clear" w:color="auto" w:fill="auto"/>
              </w:rPr>
              <w:t>стерилизации  (</w:t>
            </w:r>
            <w:proofErr w:type="gramEnd"/>
            <w:r w:rsidRPr="00160DE5">
              <w:rPr>
                <w:rFonts w:eastAsia="Times New Roman"/>
                <w:bCs/>
                <w:shd w:val="clear" w:color="auto" w:fill="auto"/>
              </w:rPr>
              <w:t>по стандартным заданным параметрам) с возможностью ручного управления (программирования)</w:t>
            </w:r>
          </w:p>
        </w:tc>
        <w:tc>
          <w:tcPr>
            <w:tcW w:w="2955" w:type="dxa"/>
            <w:tcBorders>
              <w:top w:val="single" w:sz="4" w:space="0" w:color="auto"/>
              <w:left w:val="nil"/>
              <w:bottom w:val="single" w:sz="4" w:space="0" w:color="auto"/>
              <w:right w:val="single" w:sz="4" w:space="0" w:color="auto"/>
            </w:tcBorders>
            <w:hideMark/>
          </w:tcPr>
          <w:p w14:paraId="03EC2444"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автоматическое</w:t>
            </w:r>
          </w:p>
        </w:tc>
        <w:tc>
          <w:tcPr>
            <w:tcW w:w="1101" w:type="dxa"/>
            <w:vMerge/>
            <w:tcBorders>
              <w:top w:val="single" w:sz="8" w:space="0" w:color="auto"/>
              <w:left w:val="single" w:sz="4" w:space="0" w:color="auto"/>
              <w:bottom w:val="nil"/>
              <w:right w:val="single" w:sz="4" w:space="0" w:color="auto"/>
            </w:tcBorders>
            <w:vAlign w:val="center"/>
            <w:hideMark/>
          </w:tcPr>
          <w:p w14:paraId="1537F123"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2F7FE605" w14:textId="77777777" w:rsidTr="00160DE5">
        <w:trPr>
          <w:trHeight w:val="355"/>
        </w:trPr>
        <w:tc>
          <w:tcPr>
            <w:tcW w:w="0" w:type="auto"/>
            <w:vMerge/>
            <w:tcBorders>
              <w:top w:val="single" w:sz="8" w:space="0" w:color="auto"/>
              <w:left w:val="single" w:sz="8" w:space="0" w:color="auto"/>
              <w:bottom w:val="nil"/>
              <w:right w:val="single" w:sz="4" w:space="0" w:color="auto"/>
            </w:tcBorders>
            <w:vAlign w:val="center"/>
            <w:hideMark/>
          </w:tcPr>
          <w:p w14:paraId="7A0D916F"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75915990"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6425EE75"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xml:space="preserve">Время выхода на режим стерилизации, мин, не более </w:t>
            </w:r>
          </w:p>
        </w:tc>
        <w:tc>
          <w:tcPr>
            <w:tcW w:w="2955" w:type="dxa"/>
            <w:tcBorders>
              <w:top w:val="single" w:sz="4" w:space="0" w:color="auto"/>
              <w:left w:val="nil"/>
              <w:bottom w:val="single" w:sz="4" w:space="0" w:color="auto"/>
              <w:right w:val="single" w:sz="4" w:space="0" w:color="auto"/>
            </w:tcBorders>
            <w:hideMark/>
          </w:tcPr>
          <w:p w14:paraId="1E39F62B" w14:textId="77777777" w:rsidR="00160DE5" w:rsidRPr="00160DE5" w:rsidRDefault="00160DE5" w:rsidP="00160DE5">
            <w:pPr>
              <w:spacing w:after="200"/>
              <w:jc w:val="left"/>
              <w:rPr>
                <w:rFonts w:eastAsia="Times New Roman"/>
                <w:bCs/>
                <w:shd w:val="clear" w:color="auto" w:fill="auto"/>
              </w:rPr>
            </w:pPr>
            <w:r w:rsidRPr="00160DE5">
              <w:rPr>
                <w:rFonts w:eastAsia="Times New Roman"/>
                <w:bCs/>
                <w:shd w:val="clear" w:color="auto" w:fill="auto"/>
              </w:rPr>
              <w:t>15/30</w:t>
            </w:r>
          </w:p>
        </w:tc>
        <w:tc>
          <w:tcPr>
            <w:tcW w:w="1101" w:type="dxa"/>
            <w:vMerge/>
            <w:tcBorders>
              <w:top w:val="single" w:sz="8" w:space="0" w:color="auto"/>
              <w:left w:val="single" w:sz="4" w:space="0" w:color="auto"/>
              <w:bottom w:val="nil"/>
              <w:right w:val="single" w:sz="4" w:space="0" w:color="auto"/>
            </w:tcBorders>
            <w:vAlign w:val="center"/>
            <w:hideMark/>
          </w:tcPr>
          <w:p w14:paraId="30A5862C"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5559C34E" w14:textId="77777777" w:rsidTr="00160DE5">
        <w:trPr>
          <w:trHeight w:val="355"/>
        </w:trPr>
        <w:tc>
          <w:tcPr>
            <w:tcW w:w="0" w:type="auto"/>
            <w:vMerge/>
            <w:tcBorders>
              <w:top w:val="single" w:sz="8" w:space="0" w:color="auto"/>
              <w:left w:val="single" w:sz="8" w:space="0" w:color="auto"/>
              <w:bottom w:val="nil"/>
              <w:right w:val="single" w:sz="4" w:space="0" w:color="auto"/>
            </w:tcBorders>
            <w:vAlign w:val="center"/>
            <w:hideMark/>
          </w:tcPr>
          <w:p w14:paraId="58A82B67"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4695E33D"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7F3B664F"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Материал камеры и крышки камеры</w:t>
            </w:r>
          </w:p>
        </w:tc>
        <w:tc>
          <w:tcPr>
            <w:tcW w:w="2955" w:type="dxa"/>
            <w:tcBorders>
              <w:top w:val="single" w:sz="4" w:space="0" w:color="auto"/>
              <w:left w:val="nil"/>
              <w:bottom w:val="single" w:sz="4" w:space="0" w:color="auto"/>
              <w:right w:val="single" w:sz="4" w:space="0" w:color="auto"/>
            </w:tcBorders>
            <w:hideMark/>
          </w:tcPr>
          <w:p w14:paraId="24D0EC06"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нержавеющая сталь</w:t>
            </w:r>
          </w:p>
        </w:tc>
        <w:tc>
          <w:tcPr>
            <w:tcW w:w="1101" w:type="dxa"/>
            <w:vMerge/>
            <w:tcBorders>
              <w:top w:val="single" w:sz="8" w:space="0" w:color="auto"/>
              <w:left w:val="single" w:sz="4" w:space="0" w:color="auto"/>
              <w:bottom w:val="nil"/>
              <w:right w:val="single" w:sz="4" w:space="0" w:color="auto"/>
            </w:tcBorders>
            <w:vAlign w:val="center"/>
            <w:hideMark/>
          </w:tcPr>
          <w:p w14:paraId="7DFB5773"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3A464455" w14:textId="77777777" w:rsidTr="00160DE5">
        <w:trPr>
          <w:trHeight w:val="355"/>
        </w:trPr>
        <w:tc>
          <w:tcPr>
            <w:tcW w:w="0" w:type="auto"/>
            <w:vMerge/>
            <w:tcBorders>
              <w:top w:val="single" w:sz="8" w:space="0" w:color="auto"/>
              <w:left w:val="single" w:sz="8" w:space="0" w:color="auto"/>
              <w:bottom w:val="nil"/>
              <w:right w:val="single" w:sz="4" w:space="0" w:color="auto"/>
            </w:tcBorders>
            <w:vAlign w:val="center"/>
            <w:hideMark/>
          </w:tcPr>
          <w:p w14:paraId="6FA66C7D"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5E9CD97D"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425087C5"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Материал трубок, контактирующих с жидкостями и паром</w:t>
            </w:r>
          </w:p>
        </w:tc>
        <w:tc>
          <w:tcPr>
            <w:tcW w:w="2955" w:type="dxa"/>
            <w:tcBorders>
              <w:top w:val="single" w:sz="4" w:space="0" w:color="auto"/>
              <w:left w:val="nil"/>
              <w:bottom w:val="single" w:sz="4" w:space="0" w:color="auto"/>
              <w:right w:val="single" w:sz="4" w:space="0" w:color="auto"/>
            </w:tcBorders>
            <w:hideMark/>
          </w:tcPr>
          <w:p w14:paraId="267577F8"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медь и латунь</w:t>
            </w:r>
          </w:p>
        </w:tc>
        <w:tc>
          <w:tcPr>
            <w:tcW w:w="1101" w:type="dxa"/>
            <w:vMerge/>
            <w:tcBorders>
              <w:top w:val="single" w:sz="8" w:space="0" w:color="auto"/>
              <w:left w:val="single" w:sz="4" w:space="0" w:color="auto"/>
              <w:bottom w:val="nil"/>
              <w:right w:val="single" w:sz="4" w:space="0" w:color="auto"/>
            </w:tcBorders>
            <w:vAlign w:val="center"/>
            <w:hideMark/>
          </w:tcPr>
          <w:p w14:paraId="0388320D"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5593D1DD" w14:textId="77777777" w:rsidTr="00160DE5">
        <w:trPr>
          <w:trHeight w:val="355"/>
        </w:trPr>
        <w:tc>
          <w:tcPr>
            <w:tcW w:w="0" w:type="auto"/>
            <w:vMerge/>
            <w:tcBorders>
              <w:top w:val="single" w:sz="8" w:space="0" w:color="auto"/>
              <w:left w:val="single" w:sz="8" w:space="0" w:color="auto"/>
              <w:bottom w:val="nil"/>
              <w:right w:val="single" w:sz="4" w:space="0" w:color="auto"/>
            </w:tcBorders>
            <w:vAlign w:val="center"/>
            <w:hideMark/>
          </w:tcPr>
          <w:p w14:paraId="34B84B65"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1D31255B"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0172C85D"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Расход дистиллированной воды на цикл стерилизации, л, не более</w:t>
            </w:r>
          </w:p>
        </w:tc>
        <w:tc>
          <w:tcPr>
            <w:tcW w:w="2955" w:type="dxa"/>
            <w:tcBorders>
              <w:top w:val="single" w:sz="4" w:space="0" w:color="auto"/>
              <w:left w:val="nil"/>
              <w:bottom w:val="single" w:sz="4" w:space="0" w:color="auto"/>
              <w:right w:val="single" w:sz="4" w:space="0" w:color="auto"/>
            </w:tcBorders>
            <w:hideMark/>
          </w:tcPr>
          <w:p w14:paraId="2B7D4305"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5</w:t>
            </w:r>
          </w:p>
        </w:tc>
        <w:tc>
          <w:tcPr>
            <w:tcW w:w="1101" w:type="dxa"/>
            <w:vMerge/>
            <w:tcBorders>
              <w:top w:val="single" w:sz="8" w:space="0" w:color="auto"/>
              <w:left w:val="single" w:sz="4" w:space="0" w:color="auto"/>
              <w:bottom w:val="nil"/>
              <w:right w:val="single" w:sz="4" w:space="0" w:color="auto"/>
            </w:tcBorders>
            <w:vAlign w:val="center"/>
            <w:hideMark/>
          </w:tcPr>
          <w:p w14:paraId="7F80E93C" w14:textId="77777777" w:rsidR="00160DE5" w:rsidRPr="00160DE5" w:rsidRDefault="00160DE5" w:rsidP="00160DE5">
            <w:pPr>
              <w:jc w:val="left"/>
              <w:rPr>
                <w:rFonts w:eastAsia="Times New Roman"/>
                <w:color w:val="auto"/>
                <w:sz w:val="22"/>
                <w:szCs w:val="22"/>
                <w:shd w:val="clear" w:color="auto" w:fill="auto"/>
              </w:rPr>
            </w:pPr>
          </w:p>
        </w:tc>
      </w:tr>
      <w:tr w:rsidR="00160DE5" w:rsidRPr="00160DE5" w14:paraId="2A7AD0FF" w14:textId="77777777" w:rsidTr="00160DE5">
        <w:trPr>
          <w:trHeight w:val="355"/>
        </w:trPr>
        <w:tc>
          <w:tcPr>
            <w:tcW w:w="0" w:type="auto"/>
            <w:vMerge/>
            <w:tcBorders>
              <w:top w:val="single" w:sz="8" w:space="0" w:color="auto"/>
              <w:left w:val="single" w:sz="8" w:space="0" w:color="auto"/>
              <w:bottom w:val="nil"/>
              <w:right w:val="single" w:sz="4" w:space="0" w:color="auto"/>
            </w:tcBorders>
            <w:vAlign w:val="center"/>
            <w:hideMark/>
          </w:tcPr>
          <w:p w14:paraId="22E6F8D5"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11E4CC4A"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3631" w:type="dxa"/>
            <w:tcBorders>
              <w:top w:val="single" w:sz="4" w:space="0" w:color="auto"/>
              <w:left w:val="nil"/>
              <w:bottom w:val="single" w:sz="4" w:space="0" w:color="auto"/>
              <w:right w:val="single" w:sz="4" w:space="0" w:color="auto"/>
            </w:tcBorders>
            <w:noWrap/>
            <w:hideMark/>
          </w:tcPr>
          <w:p w14:paraId="117DDC3F"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Габаритные размеры, мм</w:t>
            </w:r>
          </w:p>
        </w:tc>
        <w:tc>
          <w:tcPr>
            <w:tcW w:w="2955" w:type="dxa"/>
            <w:tcBorders>
              <w:top w:val="single" w:sz="4" w:space="0" w:color="auto"/>
              <w:left w:val="nil"/>
              <w:bottom w:val="single" w:sz="4" w:space="0" w:color="auto"/>
              <w:right w:val="single" w:sz="4" w:space="0" w:color="auto"/>
            </w:tcBorders>
            <w:hideMark/>
          </w:tcPr>
          <w:p w14:paraId="24771A8E"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650х550х1100 мм</w:t>
            </w:r>
          </w:p>
        </w:tc>
        <w:tc>
          <w:tcPr>
            <w:tcW w:w="1101" w:type="dxa"/>
            <w:tcBorders>
              <w:top w:val="nil"/>
              <w:left w:val="single" w:sz="4" w:space="0" w:color="auto"/>
              <w:bottom w:val="nil"/>
              <w:right w:val="single" w:sz="4" w:space="0" w:color="auto"/>
            </w:tcBorders>
            <w:vAlign w:val="center"/>
          </w:tcPr>
          <w:p w14:paraId="08427FDF" w14:textId="77777777" w:rsidR="00160DE5" w:rsidRPr="00160DE5" w:rsidRDefault="00160DE5" w:rsidP="00160DE5">
            <w:pPr>
              <w:jc w:val="left"/>
              <w:rPr>
                <w:rFonts w:eastAsia="Times New Roman"/>
                <w:bCs/>
                <w:shd w:val="clear" w:color="auto" w:fill="auto"/>
              </w:rPr>
            </w:pPr>
          </w:p>
        </w:tc>
      </w:tr>
      <w:tr w:rsidR="00160DE5" w:rsidRPr="00160DE5" w14:paraId="5B8090D1" w14:textId="77777777" w:rsidTr="00160DE5">
        <w:trPr>
          <w:trHeight w:val="355"/>
        </w:trPr>
        <w:tc>
          <w:tcPr>
            <w:tcW w:w="0" w:type="auto"/>
            <w:vMerge/>
            <w:tcBorders>
              <w:top w:val="single" w:sz="8" w:space="0" w:color="auto"/>
              <w:left w:val="single" w:sz="8" w:space="0" w:color="auto"/>
              <w:bottom w:val="nil"/>
              <w:right w:val="single" w:sz="4" w:space="0" w:color="auto"/>
            </w:tcBorders>
            <w:vAlign w:val="center"/>
            <w:hideMark/>
          </w:tcPr>
          <w:p w14:paraId="44B07FCF"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4223F261"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6586" w:type="dxa"/>
            <w:gridSpan w:val="2"/>
            <w:tcBorders>
              <w:top w:val="single" w:sz="4" w:space="0" w:color="auto"/>
              <w:left w:val="nil"/>
              <w:bottom w:val="single" w:sz="4" w:space="0" w:color="auto"/>
              <w:right w:val="single" w:sz="4" w:space="0" w:color="auto"/>
            </w:tcBorders>
            <w:noWrap/>
          </w:tcPr>
          <w:p w14:paraId="78164655"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Исполнение: в корпусе из нержавеющей стали.</w:t>
            </w:r>
          </w:p>
          <w:p w14:paraId="09951595"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Допустимые отклонения от габаритов прибора не более 5%.</w:t>
            </w:r>
          </w:p>
        </w:tc>
        <w:tc>
          <w:tcPr>
            <w:tcW w:w="1101" w:type="dxa"/>
            <w:tcBorders>
              <w:top w:val="nil"/>
              <w:left w:val="single" w:sz="4" w:space="0" w:color="auto"/>
              <w:bottom w:val="nil"/>
              <w:right w:val="single" w:sz="4" w:space="0" w:color="auto"/>
            </w:tcBorders>
            <w:vAlign w:val="center"/>
          </w:tcPr>
          <w:p w14:paraId="37699B6B" w14:textId="77777777" w:rsidR="00160DE5" w:rsidRPr="00160DE5" w:rsidRDefault="00160DE5" w:rsidP="00160DE5">
            <w:pPr>
              <w:jc w:val="left"/>
              <w:rPr>
                <w:rFonts w:eastAsia="Times New Roman"/>
                <w:bCs/>
                <w:shd w:val="clear" w:color="auto" w:fill="auto"/>
              </w:rPr>
            </w:pPr>
          </w:p>
        </w:tc>
      </w:tr>
      <w:tr w:rsidR="00160DE5" w:rsidRPr="00160DE5" w14:paraId="6DD69B52" w14:textId="77777777" w:rsidTr="00160DE5">
        <w:trPr>
          <w:trHeight w:val="355"/>
        </w:trPr>
        <w:tc>
          <w:tcPr>
            <w:tcW w:w="0" w:type="auto"/>
            <w:vMerge/>
            <w:tcBorders>
              <w:top w:val="single" w:sz="8" w:space="0" w:color="auto"/>
              <w:left w:val="single" w:sz="8" w:space="0" w:color="auto"/>
              <w:bottom w:val="nil"/>
              <w:right w:val="single" w:sz="4" w:space="0" w:color="auto"/>
            </w:tcBorders>
            <w:vAlign w:val="center"/>
            <w:hideMark/>
          </w:tcPr>
          <w:p w14:paraId="6E407AF0" w14:textId="77777777" w:rsidR="00160DE5" w:rsidRPr="00160DE5" w:rsidRDefault="00160DE5" w:rsidP="00160DE5">
            <w:pPr>
              <w:jc w:val="left"/>
              <w:rPr>
                <w:rFonts w:ascii="Arial Narrow" w:eastAsia="Times New Roman" w:hAnsi="Arial Narrow" w:cs="Arial CYR"/>
                <w:color w:val="auto"/>
                <w:sz w:val="22"/>
                <w:szCs w:val="22"/>
                <w:shd w:val="clear" w:color="auto" w:fill="auto"/>
              </w:rPr>
            </w:pPr>
          </w:p>
        </w:tc>
        <w:tc>
          <w:tcPr>
            <w:tcW w:w="2114" w:type="dxa"/>
            <w:vMerge/>
            <w:tcBorders>
              <w:top w:val="single" w:sz="8" w:space="0" w:color="auto"/>
              <w:left w:val="single" w:sz="4" w:space="0" w:color="auto"/>
              <w:bottom w:val="nil"/>
              <w:right w:val="single" w:sz="4" w:space="0" w:color="auto"/>
            </w:tcBorders>
            <w:vAlign w:val="center"/>
            <w:hideMark/>
          </w:tcPr>
          <w:p w14:paraId="3AB9414C" w14:textId="77777777" w:rsidR="00160DE5" w:rsidRPr="00160DE5" w:rsidRDefault="00160DE5" w:rsidP="00160DE5">
            <w:pPr>
              <w:jc w:val="left"/>
              <w:rPr>
                <w:rFonts w:ascii="Arial Narrow" w:eastAsia="Times New Roman" w:hAnsi="Arial Narrow" w:cs="Arial CYR"/>
                <w:b/>
                <w:color w:val="auto"/>
                <w:sz w:val="22"/>
                <w:szCs w:val="22"/>
                <w:shd w:val="clear" w:color="auto" w:fill="auto"/>
              </w:rPr>
            </w:pPr>
          </w:p>
        </w:tc>
        <w:tc>
          <w:tcPr>
            <w:tcW w:w="6586" w:type="dxa"/>
            <w:gridSpan w:val="2"/>
            <w:tcBorders>
              <w:top w:val="single" w:sz="4" w:space="0" w:color="auto"/>
              <w:left w:val="nil"/>
              <w:bottom w:val="single" w:sz="4" w:space="0" w:color="auto"/>
              <w:right w:val="single" w:sz="4" w:space="0" w:color="auto"/>
            </w:tcBorders>
            <w:noWrap/>
            <w:hideMark/>
          </w:tcPr>
          <w:p w14:paraId="700AE10A" w14:textId="77777777" w:rsidR="00160DE5" w:rsidRPr="00160DE5" w:rsidRDefault="00160DE5" w:rsidP="00160DE5">
            <w:pPr>
              <w:jc w:val="left"/>
              <w:rPr>
                <w:rFonts w:eastAsia="Times New Roman"/>
                <w:b/>
                <w:bCs/>
                <w:shd w:val="clear" w:color="auto" w:fill="auto"/>
              </w:rPr>
            </w:pPr>
          </w:p>
          <w:p w14:paraId="6C683411" w14:textId="77777777" w:rsidR="00160DE5" w:rsidRPr="00160DE5" w:rsidRDefault="00160DE5" w:rsidP="00160DE5">
            <w:pPr>
              <w:jc w:val="left"/>
              <w:rPr>
                <w:rFonts w:eastAsia="Times New Roman"/>
                <w:bCs/>
                <w:shd w:val="clear" w:color="auto" w:fill="auto"/>
              </w:rPr>
            </w:pPr>
            <w:r w:rsidRPr="00160DE5">
              <w:rPr>
                <w:rFonts w:eastAsia="Times New Roman"/>
                <w:b/>
                <w:bCs/>
                <w:shd w:val="clear" w:color="auto" w:fill="auto"/>
              </w:rPr>
              <w:t>Комплектация стерилизатора парового вертикального автоматического форвакуумного</w:t>
            </w:r>
            <w:r w:rsidRPr="00160DE5">
              <w:rPr>
                <w:rFonts w:eastAsia="Times New Roman"/>
                <w:bCs/>
                <w:shd w:val="clear" w:color="auto" w:fill="auto"/>
              </w:rPr>
              <w:t>:</w:t>
            </w:r>
          </w:p>
          <w:p w14:paraId="74A25EB1"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стерилизатор паровой вертикальный автоматический форвакуумный;</w:t>
            </w:r>
          </w:p>
          <w:p w14:paraId="1417A982"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комплект запасных частей и принадлежностей (стандартный);</w:t>
            </w:r>
          </w:p>
          <w:p w14:paraId="6ACEA7C8"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xml:space="preserve">- комплект монтажных частей для паровых стерилизаторов (для монтажа и подключения стерилизатора к </w:t>
            </w:r>
            <w:proofErr w:type="gramStart"/>
            <w:r w:rsidRPr="00160DE5">
              <w:rPr>
                <w:rFonts w:eastAsia="Times New Roman"/>
                <w:bCs/>
                <w:shd w:val="clear" w:color="auto" w:fill="auto"/>
              </w:rPr>
              <w:t>водопроводу ,канализации</w:t>
            </w:r>
            <w:proofErr w:type="gramEnd"/>
            <w:r w:rsidRPr="00160DE5">
              <w:rPr>
                <w:rFonts w:eastAsia="Times New Roman"/>
                <w:bCs/>
                <w:shd w:val="clear" w:color="auto" w:fill="auto"/>
              </w:rPr>
              <w:t xml:space="preserve"> и электросети).</w:t>
            </w:r>
          </w:p>
          <w:p w14:paraId="15078F68"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комплект эксплуатационной документации (</w:t>
            </w:r>
            <w:r w:rsidRPr="00160DE5">
              <w:rPr>
                <w:rFonts w:eastAsia="Times New Roman"/>
                <w:bCs/>
                <w:sz w:val="22"/>
                <w:shd w:val="clear" w:color="auto" w:fill="auto"/>
              </w:rPr>
              <w:t xml:space="preserve">паспорт и руководство по эксплуатации на стерилизатор паровой; паспорт на </w:t>
            </w:r>
            <w:r w:rsidRPr="00160DE5">
              <w:rPr>
                <w:rFonts w:eastAsia="Times New Roman"/>
                <w:bCs/>
                <w:sz w:val="22"/>
                <w:shd w:val="clear" w:color="auto" w:fill="auto"/>
              </w:rPr>
              <w:lastRenderedPageBreak/>
              <w:t xml:space="preserve">сосуд, паспорт на мановакуумметры; руководство по эксплуатации на клапаны электромагнитные; руководство по эксплуатации </w:t>
            </w:r>
            <w:proofErr w:type="gramStart"/>
            <w:r w:rsidRPr="00160DE5">
              <w:rPr>
                <w:rFonts w:eastAsia="Times New Roman"/>
                <w:bCs/>
                <w:sz w:val="22"/>
                <w:shd w:val="clear" w:color="auto" w:fill="auto"/>
              </w:rPr>
              <w:t>на элемент</w:t>
            </w:r>
            <w:proofErr w:type="gramEnd"/>
            <w:r w:rsidRPr="00160DE5">
              <w:rPr>
                <w:rFonts w:eastAsia="Times New Roman"/>
                <w:bCs/>
                <w:sz w:val="22"/>
                <w:shd w:val="clear" w:color="auto" w:fill="auto"/>
              </w:rPr>
              <w:t xml:space="preserve"> фильтрующий патронный</w:t>
            </w:r>
            <w:r w:rsidRPr="00160DE5">
              <w:rPr>
                <w:rFonts w:eastAsia="Times New Roman"/>
                <w:bCs/>
                <w:shd w:val="clear" w:color="auto" w:fill="auto"/>
              </w:rPr>
              <w:t>).</w:t>
            </w:r>
          </w:p>
        </w:tc>
        <w:tc>
          <w:tcPr>
            <w:tcW w:w="1101" w:type="dxa"/>
            <w:tcBorders>
              <w:top w:val="nil"/>
              <w:left w:val="single" w:sz="4" w:space="0" w:color="auto"/>
              <w:bottom w:val="nil"/>
              <w:right w:val="single" w:sz="4" w:space="0" w:color="auto"/>
            </w:tcBorders>
            <w:vAlign w:val="center"/>
          </w:tcPr>
          <w:p w14:paraId="5E15440C" w14:textId="77777777" w:rsidR="00160DE5" w:rsidRPr="00160DE5" w:rsidRDefault="00160DE5" w:rsidP="00160DE5">
            <w:pPr>
              <w:jc w:val="left"/>
              <w:rPr>
                <w:rFonts w:eastAsia="Times New Roman"/>
                <w:bCs/>
                <w:shd w:val="clear" w:color="auto" w:fill="auto"/>
              </w:rPr>
            </w:pPr>
          </w:p>
        </w:tc>
      </w:tr>
      <w:tr w:rsidR="00160DE5" w:rsidRPr="00160DE5" w14:paraId="534E8BD9" w14:textId="77777777" w:rsidTr="00160DE5">
        <w:trPr>
          <w:trHeight w:val="355"/>
        </w:trPr>
        <w:tc>
          <w:tcPr>
            <w:tcW w:w="438" w:type="dxa"/>
            <w:tcBorders>
              <w:top w:val="nil"/>
              <w:left w:val="single" w:sz="8" w:space="0" w:color="auto"/>
              <w:bottom w:val="single" w:sz="4" w:space="0" w:color="auto"/>
              <w:right w:val="single" w:sz="4" w:space="0" w:color="auto"/>
            </w:tcBorders>
            <w:vAlign w:val="center"/>
            <w:hideMark/>
          </w:tcPr>
          <w:p w14:paraId="5D118E0D"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xml:space="preserve"> </w:t>
            </w:r>
          </w:p>
        </w:tc>
        <w:tc>
          <w:tcPr>
            <w:tcW w:w="2114" w:type="dxa"/>
            <w:tcBorders>
              <w:top w:val="nil"/>
              <w:left w:val="single" w:sz="4" w:space="0" w:color="auto"/>
              <w:bottom w:val="single" w:sz="4" w:space="0" w:color="auto"/>
              <w:right w:val="single" w:sz="4" w:space="0" w:color="auto"/>
            </w:tcBorders>
            <w:vAlign w:val="center"/>
            <w:hideMark/>
          </w:tcPr>
          <w:p w14:paraId="05836CE8" w14:textId="77777777" w:rsidR="00160DE5" w:rsidRPr="00160DE5" w:rsidRDefault="00160DE5" w:rsidP="00160DE5">
            <w:pPr>
              <w:jc w:val="left"/>
              <w:rPr>
                <w:rFonts w:eastAsia="Times New Roman"/>
                <w:b/>
                <w:bCs/>
                <w:shd w:val="clear" w:color="auto" w:fill="auto"/>
              </w:rPr>
            </w:pPr>
            <w:r w:rsidRPr="00160DE5">
              <w:rPr>
                <w:rFonts w:eastAsia="Times New Roman"/>
                <w:b/>
                <w:bCs/>
                <w:shd w:val="clear" w:color="auto" w:fill="auto"/>
              </w:rPr>
              <w:t xml:space="preserve"> </w:t>
            </w:r>
          </w:p>
        </w:tc>
        <w:tc>
          <w:tcPr>
            <w:tcW w:w="6586" w:type="dxa"/>
            <w:gridSpan w:val="2"/>
            <w:tcBorders>
              <w:top w:val="single" w:sz="4" w:space="0" w:color="auto"/>
              <w:left w:val="nil"/>
              <w:bottom w:val="single" w:sz="4" w:space="0" w:color="auto"/>
              <w:right w:val="single" w:sz="4" w:space="0" w:color="auto"/>
            </w:tcBorders>
            <w:noWrap/>
          </w:tcPr>
          <w:p w14:paraId="1DF5AE24" w14:textId="77777777" w:rsidR="00160DE5" w:rsidRPr="00160DE5" w:rsidRDefault="00160DE5" w:rsidP="00160DE5">
            <w:pPr>
              <w:jc w:val="left"/>
              <w:rPr>
                <w:rFonts w:eastAsia="Times New Roman"/>
                <w:bCs/>
                <w:shd w:val="clear" w:color="auto" w:fill="auto"/>
              </w:rPr>
            </w:pPr>
          </w:p>
          <w:p w14:paraId="752654D8"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w:t>
            </w:r>
            <w:proofErr w:type="spellStart"/>
            <w:r w:rsidRPr="00160DE5">
              <w:rPr>
                <w:rFonts w:eastAsia="Times New Roman"/>
                <w:bCs/>
                <w:shd w:val="clear" w:color="auto" w:fill="auto"/>
              </w:rPr>
              <w:t>Парогаситель</w:t>
            </w:r>
            <w:proofErr w:type="spellEnd"/>
            <w:r w:rsidRPr="00160DE5">
              <w:rPr>
                <w:rFonts w:eastAsia="Times New Roman"/>
                <w:bCs/>
                <w:shd w:val="clear" w:color="auto" w:fill="auto"/>
              </w:rPr>
              <w:t xml:space="preserve"> -1 </w:t>
            </w:r>
            <w:proofErr w:type="spellStart"/>
            <w:r w:rsidRPr="00160DE5">
              <w:rPr>
                <w:rFonts w:eastAsia="Times New Roman"/>
                <w:bCs/>
                <w:shd w:val="clear" w:color="auto" w:fill="auto"/>
              </w:rPr>
              <w:t>шт</w:t>
            </w:r>
            <w:proofErr w:type="spellEnd"/>
          </w:p>
          <w:p w14:paraId="5A91E465" w14:textId="77777777" w:rsidR="00160DE5" w:rsidRPr="00160DE5" w:rsidRDefault="00160DE5" w:rsidP="00160DE5">
            <w:pPr>
              <w:jc w:val="left"/>
              <w:rPr>
                <w:rFonts w:eastAsia="Times New Roman"/>
                <w:bCs/>
                <w:shd w:val="clear" w:color="auto" w:fill="auto"/>
              </w:rPr>
            </w:pPr>
            <w:proofErr w:type="spellStart"/>
            <w:r w:rsidRPr="00160DE5">
              <w:rPr>
                <w:rFonts w:eastAsia="Times New Roman"/>
                <w:bCs/>
                <w:shd w:val="clear" w:color="auto" w:fill="auto"/>
              </w:rPr>
              <w:t>Парогаситель</w:t>
            </w:r>
            <w:proofErr w:type="spellEnd"/>
            <w:r w:rsidRPr="00160DE5">
              <w:rPr>
                <w:rFonts w:eastAsia="Times New Roman"/>
                <w:bCs/>
                <w:shd w:val="clear" w:color="auto" w:fill="auto"/>
              </w:rPr>
              <w:t xml:space="preserve"> предназначен для снижения давления и температуры сбрасываемого пара в канализацию с целью предотвращения оплавления пластиковых труб.</w:t>
            </w:r>
          </w:p>
          <w:p w14:paraId="29F3CF55"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xml:space="preserve">Датчик температуры в </w:t>
            </w:r>
            <w:proofErr w:type="spellStart"/>
            <w:r w:rsidRPr="00160DE5">
              <w:rPr>
                <w:rFonts w:eastAsia="Times New Roman"/>
                <w:bCs/>
                <w:shd w:val="clear" w:color="auto" w:fill="auto"/>
              </w:rPr>
              <w:t>парогасителе</w:t>
            </w:r>
            <w:proofErr w:type="spellEnd"/>
            <w:r w:rsidRPr="00160DE5">
              <w:rPr>
                <w:rFonts w:eastAsia="Times New Roman"/>
                <w:bCs/>
                <w:shd w:val="clear" w:color="auto" w:fill="auto"/>
              </w:rPr>
              <w:t xml:space="preserve"> настроен на температуру +60°С. Таким образом, температура на выходе </w:t>
            </w:r>
            <w:proofErr w:type="spellStart"/>
            <w:r w:rsidRPr="00160DE5">
              <w:rPr>
                <w:rFonts w:eastAsia="Times New Roman"/>
                <w:bCs/>
                <w:shd w:val="clear" w:color="auto" w:fill="auto"/>
              </w:rPr>
              <w:t>парогасителя</w:t>
            </w:r>
            <w:proofErr w:type="spellEnd"/>
            <w:r w:rsidRPr="00160DE5">
              <w:rPr>
                <w:rFonts w:eastAsia="Times New Roman"/>
                <w:bCs/>
                <w:shd w:val="clear" w:color="auto" w:fill="auto"/>
              </w:rPr>
              <w:t xml:space="preserve"> (при температуре водопроводной воды не более 20°С) не может превышать заданный порог и обычно составляет около +45°С.</w:t>
            </w:r>
          </w:p>
          <w:p w14:paraId="0965C527" w14:textId="77777777" w:rsidR="00160DE5" w:rsidRPr="00160DE5" w:rsidRDefault="00160DE5" w:rsidP="00160DE5">
            <w:pPr>
              <w:jc w:val="left"/>
              <w:rPr>
                <w:rFonts w:eastAsia="Times New Roman"/>
                <w:b/>
                <w:bCs/>
                <w:i/>
                <w:shd w:val="clear" w:color="auto" w:fill="auto"/>
              </w:rPr>
            </w:pPr>
            <w:r w:rsidRPr="00160DE5">
              <w:rPr>
                <w:rFonts w:eastAsia="Times New Roman"/>
                <w:b/>
                <w:bCs/>
                <w:i/>
                <w:shd w:val="clear" w:color="auto" w:fill="auto"/>
              </w:rPr>
              <w:t>Технические характеристики</w:t>
            </w:r>
          </w:p>
          <w:p w14:paraId="20491168"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Питающее напряжение, В                       230 ± 23</w:t>
            </w:r>
          </w:p>
          <w:p w14:paraId="2E2D8B03"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Частота сети, Гц                                             50±1</w:t>
            </w:r>
          </w:p>
          <w:p w14:paraId="243ACFD4"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Потребляемая мощность, Вт, не более              5</w:t>
            </w:r>
          </w:p>
          <w:p w14:paraId="7F43B467"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Диаметр входной трубы                                   1/2"</w:t>
            </w:r>
          </w:p>
          <w:p w14:paraId="636CE30E"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Диаметр выходной трубы                                1/2"</w:t>
            </w:r>
          </w:p>
          <w:p w14:paraId="634F71DE"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Диаметр трубы для подключения воды          3/4"</w:t>
            </w:r>
          </w:p>
          <w:p w14:paraId="79D02D0F"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Масса, кг, не более                                              2</w:t>
            </w:r>
          </w:p>
          <w:p w14:paraId="425D895E"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Максимальное давление пара, кг/см</w:t>
            </w:r>
            <w:r w:rsidRPr="00160DE5">
              <w:rPr>
                <w:rFonts w:eastAsia="Times New Roman"/>
                <w:bCs/>
                <w:shd w:val="clear" w:color="auto" w:fill="auto"/>
                <w:vertAlign w:val="superscript"/>
              </w:rPr>
              <w:t>2</w:t>
            </w:r>
            <w:r w:rsidRPr="00160DE5">
              <w:rPr>
                <w:rFonts w:eastAsia="Times New Roman"/>
                <w:bCs/>
                <w:shd w:val="clear" w:color="auto" w:fill="auto"/>
              </w:rPr>
              <w:t xml:space="preserve">               3,5</w:t>
            </w:r>
          </w:p>
          <w:p w14:paraId="196BAACD"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Максимальное давление воды, кг/см</w:t>
            </w:r>
            <w:r w:rsidRPr="00160DE5">
              <w:rPr>
                <w:rFonts w:eastAsia="Times New Roman"/>
                <w:bCs/>
                <w:shd w:val="clear" w:color="auto" w:fill="auto"/>
                <w:vertAlign w:val="superscript"/>
              </w:rPr>
              <w:t xml:space="preserve">2                        </w:t>
            </w:r>
            <w:r w:rsidRPr="00160DE5">
              <w:rPr>
                <w:rFonts w:eastAsia="Times New Roman"/>
                <w:bCs/>
                <w:shd w:val="clear" w:color="auto" w:fill="auto"/>
              </w:rPr>
              <w:t>6</w:t>
            </w:r>
          </w:p>
          <w:p w14:paraId="5284312B" w14:textId="77777777" w:rsidR="00160DE5" w:rsidRPr="00160DE5" w:rsidRDefault="00160DE5" w:rsidP="00160DE5">
            <w:pPr>
              <w:jc w:val="left"/>
              <w:rPr>
                <w:rFonts w:eastAsia="Times New Roman"/>
                <w:bCs/>
                <w:shd w:val="clear" w:color="auto" w:fill="auto"/>
              </w:rPr>
            </w:pPr>
            <w:r w:rsidRPr="00160DE5">
              <w:rPr>
                <w:rFonts w:eastAsia="Times New Roman"/>
                <w:bCs/>
                <w:u w:val="single"/>
                <w:shd w:val="clear" w:color="auto" w:fill="auto"/>
              </w:rPr>
              <w:t>Габаритные размеры</w:t>
            </w:r>
            <w:r w:rsidRPr="00160DE5">
              <w:rPr>
                <w:rFonts w:eastAsia="Times New Roman"/>
                <w:bCs/>
                <w:shd w:val="clear" w:color="auto" w:fill="auto"/>
              </w:rPr>
              <w:t>:</w:t>
            </w:r>
          </w:p>
          <w:p w14:paraId="345F2F64"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длина, мм, не более                              141</w:t>
            </w:r>
          </w:p>
          <w:p w14:paraId="42A9D0F7"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ширина, мм, не более                          148</w:t>
            </w:r>
          </w:p>
          <w:p w14:paraId="07C27212"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высота, мм, не более                              91</w:t>
            </w:r>
          </w:p>
          <w:p w14:paraId="499EC3F3" w14:textId="77777777" w:rsidR="00160DE5" w:rsidRPr="00160DE5" w:rsidRDefault="00160DE5" w:rsidP="00160DE5">
            <w:pPr>
              <w:jc w:val="left"/>
              <w:rPr>
                <w:rFonts w:eastAsia="Times New Roman"/>
                <w:bCs/>
                <w:shd w:val="clear" w:color="auto" w:fill="auto"/>
              </w:rPr>
            </w:pPr>
          </w:p>
          <w:p w14:paraId="6AD02FF2" w14:textId="77777777" w:rsidR="00160DE5" w:rsidRPr="00160DE5" w:rsidRDefault="00160DE5" w:rsidP="00160DE5">
            <w:pPr>
              <w:jc w:val="left"/>
              <w:rPr>
                <w:rFonts w:eastAsia="Times New Roman"/>
                <w:bCs/>
                <w:u w:val="single"/>
                <w:shd w:val="clear" w:color="auto" w:fill="auto"/>
              </w:rPr>
            </w:pPr>
            <w:r w:rsidRPr="00160DE5">
              <w:rPr>
                <w:rFonts w:eastAsia="Times New Roman"/>
                <w:bCs/>
                <w:u w:val="single"/>
                <w:shd w:val="clear" w:color="auto" w:fill="auto"/>
              </w:rPr>
              <w:t>Комплектация</w:t>
            </w:r>
          </w:p>
          <w:p w14:paraId="4FCC3B9E"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В комплект входят следующие монтажные части:</w:t>
            </w:r>
          </w:p>
          <w:p w14:paraId="6917FB08" w14:textId="77777777" w:rsidR="00160DE5" w:rsidRPr="00160DE5" w:rsidRDefault="00160DE5" w:rsidP="00160DE5">
            <w:pPr>
              <w:numPr>
                <w:ilvl w:val="0"/>
                <w:numId w:val="38"/>
              </w:numPr>
              <w:tabs>
                <w:tab w:val="left" w:pos="175"/>
              </w:tabs>
              <w:spacing w:after="200" w:line="276" w:lineRule="auto"/>
              <w:ind w:left="33" w:hanging="33"/>
              <w:contextualSpacing/>
              <w:jc w:val="left"/>
              <w:rPr>
                <w:rFonts w:eastAsia="Times New Roman"/>
                <w:bCs/>
                <w:shd w:val="clear" w:color="auto" w:fill="auto"/>
              </w:rPr>
            </w:pPr>
            <w:r w:rsidRPr="00160DE5">
              <w:rPr>
                <w:rFonts w:eastAsia="Times New Roman"/>
                <w:bCs/>
                <w:shd w:val="clear" w:color="auto" w:fill="auto"/>
              </w:rPr>
              <w:t xml:space="preserve">Муфта </w:t>
            </w:r>
            <w:proofErr w:type="gramStart"/>
            <w:r w:rsidRPr="00160DE5">
              <w:rPr>
                <w:rFonts w:eastAsia="Times New Roman"/>
                <w:bCs/>
                <w:shd w:val="clear" w:color="auto" w:fill="auto"/>
              </w:rPr>
              <w:t>прямая  15</w:t>
            </w:r>
            <w:proofErr w:type="gramEnd"/>
            <w:r w:rsidRPr="00160DE5">
              <w:rPr>
                <w:rFonts w:eastAsia="Times New Roman"/>
                <w:bCs/>
                <w:shd w:val="clear" w:color="auto" w:fill="auto"/>
              </w:rPr>
              <w:t xml:space="preserve"> латунная</w:t>
            </w:r>
          </w:p>
          <w:p w14:paraId="58064B8E" w14:textId="77777777" w:rsidR="00160DE5" w:rsidRPr="00160DE5" w:rsidRDefault="00160DE5" w:rsidP="00160DE5">
            <w:pPr>
              <w:numPr>
                <w:ilvl w:val="0"/>
                <w:numId w:val="38"/>
              </w:numPr>
              <w:tabs>
                <w:tab w:val="left" w:pos="175"/>
              </w:tabs>
              <w:spacing w:after="200" w:line="276" w:lineRule="auto"/>
              <w:ind w:left="33" w:hanging="33"/>
              <w:contextualSpacing/>
              <w:jc w:val="left"/>
              <w:rPr>
                <w:rFonts w:eastAsia="Times New Roman"/>
                <w:bCs/>
                <w:shd w:val="clear" w:color="auto" w:fill="auto"/>
              </w:rPr>
            </w:pPr>
            <w:r w:rsidRPr="00160DE5">
              <w:rPr>
                <w:rFonts w:eastAsia="Times New Roman"/>
                <w:bCs/>
                <w:shd w:val="clear" w:color="auto" w:fill="auto"/>
              </w:rPr>
              <w:t>Сгон</w:t>
            </w:r>
          </w:p>
          <w:p w14:paraId="048D64C6" w14:textId="77777777" w:rsidR="00160DE5" w:rsidRPr="00160DE5" w:rsidRDefault="00160DE5" w:rsidP="00160DE5">
            <w:pPr>
              <w:numPr>
                <w:ilvl w:val="0"/>
                <w:numId w:val="38"/>
              </w:numPr>
              <w:tabs>
                <w:tab w:val="left" w:pos="175"/>
              </w:tabs>
              <w:spacing w:after="200" w:line="276" w:lineRule="auto"/>
              <w:ind w:left="33" w:hanging="33"/>
              <w:contextualSpacing/>
              <w:jc w:val="left"/>
              <w:rPr>
                <w:rFonts w:eastAsia="Times New Roman"/>
                <w:bCs/>
                <w:shd w:val="clear" w:color="auto" w:fill="auto"/>
              </w:rPr>
            </w:pPr>
            <w:r w:rsidRPr="00160DE5">
              <w:rPr>
                <w:rFonts w:eastAsia="Times New Roman"/>
                <w:bCs/>
                <w:shd w:val="clear" w:color="auto" w:fill="auto"/>
              </w:rPr>
              <w:t xml:space="preserve">Переходник G ½ </w:t>
            </w:r>
            <w:proofErr w:type="spellStart"/>
            <w:r w:rsidRPr="00160DE5">
              <w:rPr>
                <w:rFonts w:eastAsia="Times New Roman"/>
                <w:bCs/>
                <w:shd w:val="clear" w:color="auto" w:fill="auto"/>
              </w:rPr>
              <w:t>внутр</w:t>
            </w:r>
            <w:proofErr w:type="spellEnd"/>
            <w:r w:rsidRPr="00160DE5">
              <w:rPr>
                <w:rFonts w:eastAsia="Times New Roman"/>
                <w:bCs/>
                <w:shd w:val="clear" w:color="auto" w:fill="auto"/>
              </w:rPr>
              <w:t>-G ¾ нар</w:t>
            </w:r>
          </w:p>
          <w:p w14:paraId="3F5FBFC5" w14:textId="77777777" w:rsidR="00160DE5" w:rsidRPr="00160DE5" w:rsidRDefault="00160DE5" w:rsidP="00160DE5">
            <w:pPr>
              <w:numPr>
                <w:ilvl w:val="0"/>
                <w:numId w:val="38"/>
              </w:numPr>
              <w:tabs>
                <w:tab w:val="left" w:pos="175"/>
              </w:tabs>
              <w:spacing w:after="200" w:line="276" w:lineRule="auto"/>
              <w:ind w:left="33" w:hanging="33"/>
              <w:contextualSpacing/>
              <w:jc w:val="left"/>
              <w:rPr>
                <w:rFonts w:eastAsia="Times New Roman"/>
                <w:bCs/>
                <w:shd w:val="clear" w:color="auto" w:fill="auto"/>
              </w:rPr>
            </w:pPr>
            <w:r w:rsidRPr="00160DE5">
              <w:rPr>
                <w:rFonts w:eastAsia="Times New Roman"/>
                <w:bCs/>
                <w:shd w:val="clear" w:color="auto" w:fill="auto"/>
              </w:rPr>
              <w:t>Контргайка 15 h=5мм</w:t>
            </w:r>
          </w:p>
          <w:p w14:paraId="574CB91D" w14:textId="77777777" w:rsidR="00160DE5" w:rsidRPr="00160DE5" w:rsidRDefault="00160DE5" w:rsidP="00160DE5">
            <w:pPr>
              <w:numPr>
                <w:ilvl w:val="0"/>
                <w:numId w:val="38"/>
              </w:numPr>
              <w:tabs>
                <w:tab w:val="left" w:pos="175"/>
              </w:tabs>
              <w:spacing w:after="200" w:line="276" w:lineRule="auto"/>
              <w:ind w:left="33" w:hanging="33"/>
              <w:contextualSpacing/>
              <w:jc w:val="left"/>
              <w:rPr>
                <w:rFonts w:eastAsia="Times New Roman"/>
                <w:bCs/>
                <w:shd w:val="clear" w:color="auto" w:fill="auto"/>
              </w:rPr>
            </w:pPr>
            <w:r w:rsidRPr="00160DE5">
              <w:rPr>
                <w:rFonts w:eastAsia="Times New Roman"/>
                <w:bCs/>
                <w:shd w:val="clear" w:color="auto" w:fill="auto"/>
              </w:rPr>
              <w:t>Шланг для воды, резиновый с накидными гайками G ¾</w:t>
            </w:r>
          </w:p>
          <w:p w14:paraId="3566717E" w14:textId="2FDDD6FB" w:rsidR="00160DE5" w:rsidRPr="00160DE5" w:rsidRDefault="00160DE5" w:rsidP="00160DE5">
            <w:pPr>
              <w:tabs>
                <w:tab w:val="left" w:pos="175"/>
              </w:tabs>
              <w:jc w:val="left"/>
              <w:rPr>
                <w:rFonts w:eastAsia="Times New Roman"/>
                <w:bCs/>
                <w:shd w:val="clear" w:color="auto" w:fill="auto"/>
              </w:rPr>
            </w:pPr>
            <w:r w:rsidRPr="00160DE5">
              <w:rPr>
                <w:rFonts w:ascii="Calibri" w:eastAsia="Calibri" w:hAnsi="Calibri"/>
                <w:noProof/>
                <w:color w:val="auto"/>
                <w:sz w:val="22"/>
                <w:szCs w:val="22"/>
                <w:shd w:val="clear" w:color="auto" w:fill="auto"/>
              </w:rPr>
              <w:drawing>
                <wp:inline distT="0" distB="0" distL="0" distR="0" wp14:anchorId="4E4B74D7" wp14:editId="787C7311">
                  <wp:extent cx="504825" cy="542925"/>
                  <wp:effectExtent l="0" t="0" r="9525" b="9525"/>
                  <wp:docPr id="1241641807" name="Рисунок 2" descr="Parogasitel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arogasitel_2.jpg"/>
                          <pic:cNvPicPr>
                            <a:picLocks noChangeAspect="1" noChangeArrowheads="1"/>
                          </pic:cNvPicPr>
                        </pic:nvPicPr>
                        <pic:blipFill>
                          <a:blip r:embed="rId8" cstate="print">
                            <a:extLst>
                              <a:ext uri="{28A0092B-C50C-407E-A947-70E740481C1C}">
                                <a14:useLocalDpi xmlns:a14="http://schemas.microsoft.com/office/drawing/2010/main" val="0"/>
                              </a:ext>
                            </a:extLst>
                          </a:blip>
                          <a:srcRect l="20000" r="21739" b="7465"/>
                          <a:stretch>
                            <a:fillRect/>
                          </a:stretch>
                        </pic:blipFill>
                        <pic:spPr bwMode="auto">
                          <a:xfrm>
                            <a:off x="0" y="0"/>
                            <a:ext cx="504825" cy="542925"/>
                          </a:xfrm>
                          <a:prstGeom prst="rect">
                            <a:avLst/>
                          </a:prstGeom>
                          <a:noFill/>
                          <a:ln>
                            <a:noFill/>
                          </a:ln>
                        </pic:spPr>
                      </pic:pic>
                    </a:graphicData>
                  </a:graphic>
                </wp:inline>
              </w:drawing>
            </w:r>
          </w:p>
        </w:tc>
        <w:tc>
          <w:tcPr>
            <w:tcW w:w="1101" w:type="dxa"/>
            <w:tcBorders>
              <w:top w:val="nil"/>
              <w:left w:val="single" w:sz="4" w:space="0" w:color="auto"/>
              <w:bottom w:val="single" w:sz="4" w:space="0" w:color="auto"/>
              <w:right w:val="single" w:sz="4" w:space="0" w:color="auto"/>
            </w:tcBorders>
            <w:vAlign w:val="center"/>
            <w:hideMark/>
          </w:tcPr>
          <w:p w14:paraId="361CAE17" w14:textId="77777777" w:rsidR="00160DE5" w:rsidRPr="00160DE5" w:rsidRDefault="00160DE5" w:rsidP="00160DE5">
            <w:pPr>
              <w:jc w:val="left"/>
              <w:rPr>
                <w:rFonts w:eastAsia="Times New Roman"/>
                <w:bCs/>
                <w:shd w:val="clear" w:color="auto" w:fill="auto"/>
              </w:rPr>
            </w:pPr>
            <w:r w:rsidRPr="00160DE5">
              <w:rPr>
                <w:rFonts w:eastAsia="Times New Roman"/>
                <w:bCs/>
                <w:shd w:val="clear" w:color="auto" w:fill="auto"/>
              </w:rPr>
              <w:t xml:space="preserve"> </w:t>
            </w:r>
          </w:p>
        </w:tc>
      </w:tr>
    </w:tbl>
    <w:p w14:paraId="49AD7D01" w14:textId="77777777" w:rsidR="00160DE5" w:rsidRDefault="00160DE5" w:rsidP="00160DE5">
      <w:pPr>
        <w:widowControl w:val="0"/>
        <w:suppressAutoHyphens/>
        <w:rPr>
          <w:rFonts w:eastAsia="Times New Roman"/>
          <w:b/>
          <w:bCs/>
          <w:shd w:val="clear" w:color="auto" w:fill="auto"/>
        </w:rPr>
      </w:pPr>
    </w:p>
    <w:p w14:paraId="0757E6E4" w14:textId="48BE5AC8" w:rsidR="00160DE5" w:rsidRPr="00160DE5" w:rsidRDefault="00160DE5" w:rsidP="00160DE5">
      <w:pPr>
        <w:widowControl w:val="0"/>
        <w:suppressAutoHyphens/>
        <w:rPr>
          <w:rFonts w:eastAsia="Times New Roman"/>
          <w:b/>
          <w:bCs/>
          <w:shd w:val="clear" w:color="auto" w:fill="auto"/>
        </w:rPr>
      </w:pPr>
      <w:r w:rsidRPr="00160DE5">
        <w:rPr>
          <w:rFonts w:eastAsia="Times New Roman"/>
          <w:b/>
          <w:bCs/>
          <w:shd w:val="clear" w:color="auto" w:fill="auto"/>
        </w:rPr>
        <w:t>3. Требования к качеству товара:</w:t>
      </w:r>
    </w:p>
    <w:p w14:paraId="52417140" w14:textId="77777777" w:rsidR="00160DE5" w:rsidRPr="00160DE5" w:rsidRDefault="00160DE5" w:rsidP="00160DE5">
      <w:pPr>
        <w:widowControl w:val="0"/>
        <w:tabs>
          <w:tab w:val="left" w:pos="0"/>
        </w:tabs>
        <w:suppressAutoHyphens/>
        <w:ind w:firstLine="426"/>
        <w:rPr>
          <w:rFonts w:eastAsia="Times New Roman"/>
          <w:bCs/>
          <w:shd w:val="clear" w:color="auto" w:fill="auto"/>
        </w:rPr>
      </w:pPr>
      <w:r w:rsidRPr="00160DE5">
        <w:rPr>
          <w:rFonts w:eastAsia="Times New Roman"/>
          <w:bCs/>
          <w:shd w:val="clear" w:color="auto" w:fill="auto"/>
        </w:rPr>
        <w:t>3.1 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являться выставочным образцом). На Товаре не должно быть механических повреждений. Товар должен быть упакован и замаркирован в соответствии с действующими стандартами. Товар должен поставляться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w:t>
      </w:r>
    </w:p>
    <w:p w14:paraId="33A27579" w14:textId="77777777" w:rsidR="00160DE5" w:rsidRPr="00160DE5" w:rsidRDefault="00160DE5" w:rsidP="00160DE5">
      <w:pPr>
        <w:ind w:firstLine="360"/>
        <w:rPr>
          <w:rFonts w:eastAsia="Times New Roman"/>
          <w:bCs/>
          <w:shd w:val="clear" w:color="auto" w:fill="auto"/>
        </w:rPr>
      </w:pPr>
      <w:r w:rsidRPr="00160DE5">
        <w:rPr>
          <w:rFonts w:eastAsia="Times New Roman"/>
          <w:bCs/>
          <w:shd w:val="clear" w:color="auto" w:fill="auto"/>
        </w:rPr>
        <w:t>3.2 Товар должен соответствовать действующим в Российской Федерации государственным стандартам, техническим регламентам, техническим условиям.</w:t>
      </w:r>
    </w:p>
    <w:p w14:paraId="7A8178E6" w14:textId="77777777" w:rsidR="00160DE5" w:rsidRPr="00160DE5" w:rsidRDefault="00160DE5" w:rsidP="00160DE5">
      <w:pPr>
        <w:ind w:firstLine="360"/>
        <w:rPr>
          <w:rFonts w:eastAsia="Times New Roman"/>
          <w:bCs/>
          <w:shd w:val="clear" w:color="auto" w:fill="auto"/>
        </w:rPr>
      </w:pPr>
      <w:r w:rsidRPr="00160DE5">
        <w:rPr>
          <w:rFonts w:eastAsia="Times New Roman"/>
          <w:bCs/>
          <w:shd w:val="clear" w:color="auto" w:fill="auto"/>
        </w:rPr>
        <w:t>3.3 Товар должен быть обеспечен технической документацией: паспортом, руководством по эксплуатации, декларацией о соответствии, регистрационным удостоверением. Вся документация должна быть на русском языке.</w:t>
      </w:r>
    </w:p>
    <w:p w14:paraId="5407F681" w14:textId="77777777" w:rsidR="00160DE5" w:rsidRPr="00160DE5" w:rsidRDefault="00160DE5" w:rsidP="00160DE5">
      <w:pPr>
        <w:tabs>
          <w:tab w:val="left" w:pos="1260"/>
        </w:tabs>
        <w:ind w:right="140" w:firstLine="360"/>
        <w:rPr>
          <w:rFonts w:eastAsia="Times New Roman"/>
          <w:bCs/>
          <w:shd w:val="clear" w:color="auto" w:fill="auto"/>
        </w:rPr>
      </w:pPr>
      <w:r w:rsidRPr="00160DE5">
        <w:rPr>
          <w:rFonts w:eastAsia="Times New Roman"/>
          <w:bCs/>
          <w:shd w:val="clear" w:color="auto" w:fill="auto"/>
        </w:rPr>
        <w:lastRenderedPageBreak/>
        <w:t xml:space="preserve">3.4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w:t>
      </w:r>
    </w:p>
    <w:p w14:paraId="5088A2E1" w14:textId="77777777" w:rsidR="00160DE5" w:rsidRPr="00160DE5" w:rsidRDefault="00160DE5" w:rsidP="00160DE5">
      <w:pPr>
        <w:tabs>
          <w:tab w:val="left" w:pos="1260"/>
        </w:tabs>
        <w:ind w:right="140" w:firstLine="360"/>
        <w:rPr>
          <w:rFonts w:eastAsia="Times New Roman"/>
          <w:bCs/>
          <w:shd w:val="clear" w:color="auto" w:fill="auto"/>
        </w:rPr>
      </w:pPr>
      <w:r w:rsidRPr="00160DE5">
        <w:rPr>
          <w:rFonts w:eastAsia="Times New Roman"/>
          <w:bCs/>
          <w:shd w:val="clear" w:color="auto" w:fill="auto"/>
        </w:rPr>
        <w:t>3.5 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14:paraId="24DD80C9" w14:textId="77777777" w:rsidR="00160DE5" w:rsidRPr="00160DE5" w:rsidRDefault="00160DE5" w:rsidP="00160DE5">
      <w:pPr>
        <w:tabs>
          <w:tab w:val="left" w:pos="1260"/>
        </w:tabs>
        <w:ind w:right="140" w:firstLine="360"/>
        <w:rPr>
          <w:rFonts w:eastAsia="Times New Roman"/>
          <w:bCs/>
          <w:shd w:val="clear" w:color="auto" w:fill="auto"/>
        </w:rPr>
      </w:pPr>
      <w:r w:rsidRPr="00160DE5">
        <w:rPr>
          <w:rFonts w:eastAsia="Times New Roman"/>
          <w:bCs/>
          <w:shd w:val="clear" w:color="auto" w:fill="auto"/>
        </w:rPr>
        <w:t xml:space="preserve">3.6 Все сопутствующие гарантийному обслуживанию мероприятия (доставка, погрузка, разгрузка) осуществляются силами и за счет Поставщика. </w:t>
      </w:r>
    </w:p>
    <w:p w14:paraId="60A259D6" w14:textId="77777777" w:rsidR="00160DE5" w:rsidRPr="00160DE5" w:rsidRDefault="00160DE5" w:rsidP="00160DE5">
      <w:pPr>
        <w:ind w:firstLine="426"/>
        <w:rPr>
          <w:rFonts w:eastAsia="Times New Roman"/>
          <w:bCs/>
          <w:shd w:val="clear" w:color="auto" w:fill="auto"/>
        </w:rPr>
      </w:pPr>
      <w:r w:rsidRPr="00160DE5">
        <w:rPr>
          <w:rFonts w:eastAsia="Times New Roman"/>
          <w:bCs/>
          <w:shd w:val="clear" w:color="auto" w:fill="auto"/>
        </w:rPr>
        <w:t>3.7 Срок годности товара на дату поставки должен составлять не менее 80% установленного Производителем товара срока годности.</w:t>
      </w:r>
    </w:p>
    <w:p w14:paraId="4F5D5722" w14:textId="77777777" w:rsidR="00160DE5" w:rsidRPr="00160DE5" w:rsidRDefault="00160DE5" w:rsidP="00160DE5">
      <w:pPr>
        <w:ind w:firstLine="426"/>
        <w:rPr>
          <w:rFonts w:eastAsia="Times New Roman"/>
          <w:bCs/>
          <w:shd w:val="clear" w:color="auto" w:fill="auto"/>
        </w:rPr>
      </w:pPr>
      <w:r w:rsidRPr="00160DE5">
        <w:rPr>
          <w:rFonts w:eastAsia="Times New Roman"/>
          <w:bCs/>
          <w:shd w:val="clear" w:color="auto" w:fill="auto"/>
        </w:rPr>
        <w:t>3.8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1843AC4E" w14:textId="1FA15ABE" w:rsidR="00160DE5" w:rsidRDefault="00160DE5" w:rsidP="00160DE5">
      <w:pPr>
        <w:ind w:firstLine="709"/>
        <w:jc w:val="center"/>
        <w:rPr>
          <w:rFonts w:eastAsia="Calibri"/>
          <w:b/>
          <w:color w:val="auto"/>
          <w:shd w:val="clear" w:color="auto" w:fill="auto"/>
          <w:lang w:eastAsia="en-US"/>
        </w:rPr>
      </w:pPr>
    </w:p>
    <w:p w14:paraId="6AB52AC4" w14:textId="77777777" w:rsidR="00160DE5" w:rsidRDefault="00160DE5" w:rsidP="00675778">
      <w:pPr>
        <w:ind w:firstLine="709"/>
        <w:jc w:val="center"/>
        <w:rPr>
          <w:rFonts w:eastAsia="Calibri"/>
          <w:b/>
          <w:color w:val="auto"/>
          <w:shd w:val="clear" w:color="auto" w:fill="auto"/>
          <w:lang w:eastAsia="en-US"/>
        </w:rPr>
      </w:pPr>
    </w:p>
    <w:p w14:paraId="1D011C53" w14:textId="77777777" w:rsidR="00160DE5" w:rsidRDefault="00160DE5" w:rsidP="00675778">
      <w:pPr>
        <w:ind w:firstLine="709"/>
        <w:jc w:val="center"/>
        <w:rPr>
          <w:rFonts w:eastAsia="Calibri"/>
          <w:b/>
          <w:color w:val="auto"/>
          <w:shd w:val="clear" w:color="auto" w:fill="auto"/>
          <w:lang w:eastAsia="en-US"/>
        </w:rPr>
      </w:pPr>
    </w:p>
    <w:p w14:paraId="2C484B0A" w14:textId="77777777" w:rsidR="00160DE5" w:rsidRDefault="00160DE5" w:rsidP="00675778">
      <w:pPr>
        <w:ind w:firstLine="709"/>
        <w:jc w:val="center"/>
        <w:rPr>
          <w:rFonts w:eastAsia="Calibri"/>
          <w:b/>
          <w:color w:val="auto"/>
          <w:shd w:val="clear" w:color="auto" w:fill="auto"/>
          <w:lang w:eastAsia="en-US"/>
        </w:rPr>
      </w:pPr>
    </w:p>
    <w:p w14:paraId="2596DAB5" w14:textId="77777777" w:rsidR="00160DE5" w:rsidRDefault="00160DE5" w:rsidP="00675778">
      <w:pPr>
        <w:ind w:firstLine="709"/>
        <w:jc w:val="center"/>
        <w:rPr>
          <w:rFonts w:eastAsia="Calibri"/>
          <w:b/>
          <w:color w:val="auto"/>
          <w:shd w:val="clear" w:color="auto" w:fill="auto"/>
          <w:lang w:eastAsia="en-US"/>
        </w:rPr>
      </w:pPr>
    </w:p>
    <w:p w14:paraId="6ACC73E5" w14:textId="77777777" w:rsidR="00160DE5" w:rsidRDefault="00160DE5" w:rsidP="00675778">
      <w:pPr>
        <w:ind w:firstLine="709"/>
        <w:jc w:val="center"/>
        <w:rPr>
          <w:rFonts w:eastAsia="Calibri"/>
          <w:b/>
          <w:color w:val="auto"/>
          <w:shd w:val="clear" w:color="auto" w:fill="auto"/>
          <w:lang w:eastAsia="en-US"/>
        </w:rPr>
      </w:pPr>
    </w:p>
    <w:p w14:paraId="18C87790" w14:textId="77777777" w:rsidR="00160DE5" w:rsidRDefault="00160DE5" w:rsidP="00675778">
      <w:pPr>
        <w:ind w:firstLine="709"/>
        <w:jc w:val="center"/>
        <w:rPr>
          <w:rFonts w:eastAsia="Calibri"/>
          <w:b/>
          <w:color w:val="auto"/>
          <w:shd w:val="clear" w:color="auto" w:fill="auto"/>
          <w:lang w:eastAsia="en-US"/>
        </w:rPr>
      </w:pPr>
    </w:p>
    <w:p w14:paraId="4DC21606" w14:textId="77777777" w:rsidR="00160DE5" w:rsidRDefault="00160DE5" w:rsidP="00675778">
      <w:pPr>
        <w:ind w:firstLine="709"/>
        <w:jc w:val="center"/>
        <w:rPr>
          <w:rFonts w:eastAsia="Calibri"/>
          <w:b/>
          <w:color w:val="auto"/>
          <w:shd w:val="clear" w:color="auto" w:fill="auto"/>
          <w:lang w:eastAsia="en-US"/>
        </w:rPr>
      </w:pPr>
    </w:p>
    <w:p w14:paraId="3E4413ED" w14:textId="77777777" w:rsidR="00160DE5" w:rsidRDefault="00160DE5" w:rsidP="00675778">
      <w:pPr>
        <w:ind w:firstLine="709"/>
        <w:jc w:val="center"/>
        <w:rPr>
          <w:rFonts w:eastAsia="Calibri"/>
          <w:b/>
          <w:color w:val="auto"/>
          <w:shd w:val="clear" w:color="auto" w:fill="auto"/>
          <w:lang w:eastAsia="en-US"/>
        </w:rPr>
      </w:pPr>
    </w:p>
    <w:p w14:paraId="78DD0175" w14:textId="77777777" w:rsidR="00160DE5" w:rsidRDefault="00160DE5" w:rsidP="00675778">
      <w:pPr>
        <w:ind w:firstLine="709"/>
        <w:jc w:val="center"/>
        <w:rPr>
          <w:rFonts w:eastAsia="Calibri"/>
          <w:b/>
          <w:color w:val="auto"/>
          <w:shd w:val="clear" w:color="auto" w:fill="auto"/>
          <w:lang w:eastAsia="en-US"/>
        </w:rPr>
      </w:pPr>
    </w:p>
    <w:p w14:paraId="482E6B0E" w14:textId="77777777" w:rsidR="00160DE5" w:rsidRDefault="00160DE5" w:rsidP="00675778">
      <w:pPr>
        <w:ind w:firstLine="709"/>
        <w:jc w:val="center"/>
        <w:rPr>
          <w:rFonts w:eastAsia="Calibri"/>
          <w:b/>
          <w:color w:val="auto"/>
          <w:shd w:val="clear" w:color="auto" w:fill="auto"/>
          <w:lang w:eastAsia="en-US"/>
        </w:rPr>
      </w:pPr>
    </w:p>
    <w:p w14:paraId="6DD5E473" w14:textId="77777777" w:rsidR="00160DE5" w:rsidRDefault="00160DE5" w:rsidP="00675778">
      <w:pPr>
        <w:ind w:firstLine="709"/>
        <w:jc w:val="center"/>
        <w:rPr>
          <w:rFonts w:eastAsia="Calibri"/>
          <w:b/>
          <w:color w:val="auto"/>
          <w:shd w:val="clear" w:color="auto" w:fill="auto"/>
          <w:lang w:eastAsia="en-US"/>
        </w:rPr>
      </w:pPr>
    </w:p>
    <w:p w14:paraId="30AA6A98" w14:textId="77777777" w:rsidR="00160DE5" w:rsidRDefault="00160DE5" w:rsidP="00675778">
      <w:pPr>
        <w:ind w:firstLine="709"/>
        <w:jc w:val="center"/>
        <w:rPr>
          <w:rFonts w:eastAsia="Calibri"/>
          <w:b/>
          <w:color w:val="auto"/>
          <w:shd w:val="clear" w:color="auto" w:fill="auto"/>
          <w:lang w:eastAsia="en-US"/>
        </w:rPr>
      </w:pPr>
    </w:p>
    <w:p w14:paraId="5BF5F3A1" w14:textId="77777777" w:rsidR="00160DE5" w:rsidRDefault="00160DE5" w:rsidP="00675778">
      <w:pPr>
        <w:ind w:firstLine="709"/>
        <w:jc w:val="center"/>
        <w:rPr>
          <w:rFonts w:eastAsia="Calibri"/>
          <w:b/>
          <w:color w:val="auto"/>
          <w:shd w:val="clear" w:color="auto" w:fill="auto"/>
          <w:lang w:eastAsia="en-US"/>
        </w:rPr>
      </w:pPr>
    </w:p>
    <w:p w14:paraId="0D4EC0DA" w14:textId="77777777" w:rsidR="00160DE5" w:rsidRDefault="00160DE5" w:rsidP="00675778">
      <w:pPr>
        <w:ind w:firstLine="709"/>
        <w:jc w:val="center"/>
        <w:rPr>
          <w:rFonts w:eastAsia="Calibri"/>
          <w:b/>
          <w:color w:val="auto"/>
          <w:shd w:val="clear" w:color="auto" w:fill="auto"/>
          <w:lang w:eastAsia="en-US"/>
        </w:rPr>
      </w:pPr>
    </w:p>
    <w:p w14:paraId="0C082B39" w14:textId="77777777" w:rsidR="00160DE5" w:rsidRDefault="00160DE5" w:rsidP="00675778">
      <w:pPr>
        <w:ind w:firstLine="709"/>
        <w:jc w:val="center"/>
        <w:rPr>
          <w:rFonts w:eastAsia="Calibri"/>
          <w:b/>
          <w:color w:val="auto"/>
          <w:shd w:val="clear" w:color="auto" w:fill="auto"/>
          <w:lang w:eastAsia="en-US"/>
        </w:rPr>
      </w:pPr>
    </w:p>
    <w:p w14:paraId="2739907B" w14:textId="77777777" w:rsidR="00160DE5" w:rsidRDefault="00160DE5" w:rsidP="00675778">
      <w:pPr>
        <w:ind w:firstLine="709"/>
        <w:jc w:val="center"/>
        <w:rPr>
          <w:rFonts w:eastAsia="Calibri"/>
          <w:b/>
          <w:color w:val="auto"/>
          <w:shd w:val="clear" w:color="auto" w:fill="auto"/>
          <w:lang w:eastAsia="en-US"/>
        </w:rPr>
      </w:pPr>
    </w:p>
    <w:p w14:paraId="7F1BAAA6" w14:textId="77777777" w:rsidR="00D700E6" w:rsidRDefault="00D700E6" w:rsidP="00675778">
      <w:pPr>
        <w:ind w:firstLine="709"/>
        <w:jc w:val="center"/>
        <w:rPr>
          <w:rFonts w:eastAsia="Calibri"/>
          <w:b/>
          <w:color w:val="auto"/>
          <w:shd w:val="clear" w:color="auto" w:fill="auto"/>
          <w:lang w:eastAsia="en-US"/>
        </w:rPr>
      </w:pPr>
    </w:p>
    <w:p w14:paraId="34F1B5CE" w14:textId="77777777" w:rsidR="00160DE5" w:rsidRDefault="00160DE5" w:rsidP="00675778">
      <w:pPr>
        <w:ind w:firstLine="709"/>
        <w:jc w:val="center"/>
        <w:rPr>
          <w:rFonts w:eastAsia="Calibri"/>
          <w:b/>
          <w:color w:val="auto"/>
          <w:shd w:val="clear" w:color="auto" w:fill="auto"/>
          <w:lang w:eastAsia="en-US"/>
        </w:rPr>
      </w:pPr>
    </w:p>
    <w:p w14:paraId="05ACBFF0" w14:textId="77777777" w:rsidR="00160DE5" w:rsidRDefault="00160DE5" w:rsidP="00675778">
      <w:pPr>
        <w:ind w:firstLine="709"/>
        <w:jc w:val="center"/>
        <w:rPr>
          <w:rFonts w:eastAsia="Calibri"/>
          <w:b/>
          <w:color w:val="auto"/>
          <w:shd w:val="clear" w:color="auto" w:fill="auto"/>
          <w:lang w:eastAsia="en-US"/>
        </w:rPr>
      </w:pPr>
    </w:p>
    <w:p w14:paraId="356FB084" w14:textId="77777777" w:rsidR="00160DE5" w:rsidRDefault="00160DE5" w:rsidP="00675778">
      <w:pPr>
        <w:ind w:firstLine="709"/>
        <w:jc w:val="center"/>
        <w:rPr>
          <w:rFonts w:eastAsia="Calibri"/>
          <w:b/>
          <w:color w:val="auto"/>
          <w:shd w:val="clear" w:color="auto" w:fill="auto"/>
          <w:lang w:eastAsia="en-US"/>
        </w:rPr>
      </w:pPr>
    </w:p>
    <w:p w14:paraId="045C8F27" w14:textId="77777777" w:rsidR="00160DE5" w:rsidRDefault="00160DE5" w:rsidP="00675778">
      <w:pPr>
        <w:ind w:firstLine="709"/>
        <w:jc w:val="center"/>
        <w:rPr>
          <w:rFonts w:eastAsia="Calibri"/>
          <w:b/>
          <w:color w:val="auto"/>
          <w:shd w:val="clear" w:color="auto" w:fill="auto"/>
          <w:lang w:eastAsia="en-US"/>
        </w:rPr>
      </w:pPr>
    </w:p>
    <w:p w14:paraId="21DDB2FB" w14:textId="77777777" w:rsidR="00160DE5" w:rsidRDefault="00160DE5" w:rsidP="00675778">
      <w:pPr>
        <w:ind w:firstLine="709"/>
        <w:jc w:val="center"/>
        <w:rPr>
          <w:rFonts w:eastAsia="Calibri"/>
          <w:b/>
          <w:color w:val="auto"/>
          <w:shd w:val="clear" w:color="auto" w:fill="auto"/>
          <w:lang w:eastAsia="en-US"/>
        </w:rPr>
      </w:pPr>
    </w:p>
    <w:p w14:paraId="09D2C883" w14:textId="77777777" w:rsidR="00160DE5" w:rsidRDefault="00160DE5" w:rsidP="00675778">
      <w:pPr>
        <w:ind w:firstLine="709"/>
        <w:jc w:val="center"/>
        <w:rPr>
          <w:rFonts w:eastAsia="Calibri"/>
          <w:b/>
          <w:color w:val="auto"/>
          <w:shd w:val="clear" w:color="auto" w:fill="auto"/>
          <w:lang w:eastAsia="en-US"/>
        </w:rPr>
      </w:pPr>
    </w:p>
    <w:p w14:paraId="5064F1E5" w14:textId="77777777" w:rsidR="00160DE5" w:rsidRDefault="00160DE5" w:rsidP="00675778">
      <w:pPr>
        <w:ind w:firstLine="709"/>
        <w:jc w:val="center"/>
        <w:rPr>
          <w:rFonts w:eastAsia="Calibri"/>
          <w:b/>
          <w:color w:val="auto"/>
          <w:shd w:val="clear" w:color="auto" w:fill="auto"/>
          <w:lang w:eastAsia="en-US"/>
        </w:rPr>
      </w:pPr>
    </w:p>
    <w:p w14:paraId="731F35C7" w14:textId="77777777" w:rsidR="00160DE5" w:rsidRDefault="00160DE5" w:rsidP="00675778">
      <w:pPr>
        <w:ind w:firstLine="709"/>
        <w:jc w:val="center"/>
        <w:rPr>
          <w:rFonts w:eastAsia="Calibri"/>
          <w:b/>
          <w:color w:val="auto"/>
          <w:shd w:val="clear" w:color="auto" w:fill="auto"/>
          <w:lang w:eastAsia="en-US"/>
        </w:rPr>
      </w:pPr>
    </w:p>
    <w:p w14:paraId="4C1D10A9" w14:textId="77777777" w:rsidR="00160DE5" w:rsidRDefault="00160DE5" w:rsidP="00675778">
      <w:pPr>
        <w:ind w:firstLine="709"/>
        <w:jc w:val="center"/>
        <w:rPr>
          <w:rFonts w:eastAsia="Calibri"/>
          <w:b/>
          <w:color w:val="auto"/>
          <w:shd w:val="clear" w:color="auto" w:fill="auto"/>
          <w:lang w:eastAsia="en-US"/>
        </w:rPr>
      </w:pPr>
    </w:p>
    <w:p w14:paraId="4BD9063C" w14:textId="77777777" w:rsidR="00160DE5" w:rsidRDefault="00160DE5" w:rsidP="00675778">
      <w:pPr>
        <w:ind w:firstLine="709"/>
        <w:jc w:val="center"/>
        <w:rPr>
          <w:rFonts w:eastAsia="Calibri"/>
          <w:b/>
          <w:color w:val="auto"/>
          <w:shd w:val="clear" w:color="auto" w:fill="auto"/>
          <w:lang w:eastAsia="en-US"/>
        </w:rPr>
      </w:pPr>
    </w:p>
    <w:p w14:paraId="6FE93A5C" w14:textId="77777777" w:rsidR="00160DE5" w:rsidRDefault="00160DE5" w:rsidP="00675778">
      <w:pPr>
        <w:ind w:firstLine="709"/>
        <w:jc w:val="center"/>
        <w:rPr>
          <w:rFonts w:eastAsia="Calibri"/>
          <w:b/>
          <w:color w:val="auto"/>
          <w:shd w:val="clear" w:color="auto" w:fill="auto"/>
          <w:lang w:eastAsia="en-US"/>
        </w:rPr>
      </w:pPr>
    </w:p>
    <w:p w14:paraId="3FDD4F5C" w14:textId="77777777" w:rsidR="00160DE5" w:rsidRDefault="00160DE5" w:rsidP="00675778">
      <w:pPr>
        <w:ind w:firstLine="709"/>
        <w:jc w:val="center"/>
        <w:rPr>
          <w:rFonts w:eastAsia="Calibri"/>
          <w:b/>
          <w:color w:val="auto"/>
          <w:shd w:val="clear" w:color="auto" w:fill="auto"/>
          <w:lang w:eastAsia="en-US"/>
        </w:rPr>
      </w:pPr>
    </w:p>
    <w:p w14:paraId="6170B57C" w14:textId="77777777" w:rsidR="00160DE5" w:rsidRDefault="00160DE5" w:rsidP="00675778">
      <w:pPr>
        <w:ind w:firstLine="709"/>
        <w:jc w:val="center"/>
        <w:rPr>
          <w:rFonts w:eastAsia="Calibri"/>
          <w:b/>
          <w:color w:val="auto"/>
          <w:shd w:val="clear" w:color="auto" w:fill="auto"/>
          <w:lang w:eastAsia="en-US"/>
        </w:rPr>
      </w:pPr>
    </w:p>
    <w:p w14:paraId="635D3A01" w14:textId="77777777" w:rsidR="00160DE5" w:rsidRDefault="00160DE5" w:rsidP="00675778">
      <w:pPr>
        <w:ind w:firstLine="709"/>
        <w:jc w:val="center"/>
        <w:rPr>
          <w:rFonts w:eastAsia="Calibri"/>
          <w:b/>
          <w:color w:val="auto"/>
          <w:shd w:val="clear" w:color="auto" w:fill="auto"/>
          <w:lang w:eastAsia="en-US"/>
        </w:rPr>
      </w:pPr>
    </w:p>
    <w:p w14:paraId="7D3C2AC1" w14:textId="77777777" w:rsidR="00160DE5" w:rsidRDefault="00160DE5" w:rsidP="00675778">
      <w:pPr>
        <w:ind w:firstLine="709"/>
        <w:jc w:val="center"/>
        <w:rPr>
          <w:rFonts w:eastAsia="Calibri"/>
          <w:b/>
          <w:color w:val="auto"/>
          <w:shd w:val="clear" w:color="auto" w:fill="auto"/>
          <w:lang w:eastAsia="en-US"/>
        </w:rPr>
      </w:pPr>
    </w:p>
    <w:p w14:paraId="46FC9236" w14:textId="77777777" w:rsidR="00160DE5" w:rsidRDefault="00160DE5" w:rsidP="00675778">
      <w:pPr>
        <w:ind w:firstLine="709"/>
        <w:jc w:val="center"/>
        <w:rPr>
          <w:rFonts w:eastAsia="Calibri"/>
          <w:b/>
          <w:color w:val="auto"/>
          <w:shd w:val="clear" w:color="auto" w:fill="auto"/>
          <w:lang w:eastAsia="en-US"/>
        </w:rPr>
      </w:pPr>
    </w:p>
    <w:p w14:paraId="2F003008" w14:textId="77777777" w:rsidR="00160DE5" w:rsidRDefault="00160DE5" w:rsidP="00675778">
      <w:pPr>
        <w:ind w:firstLine="709"/>
        <w:jc w:val="center"/>
        <w:rPr>
          <w:rFonts w:eastAsia="Calibri"/>
          <w:b/>
          <w:color w:val="auto"/>
          <w:shd w:val="clear" w:color="auto" w:fill="auto"/>
          <w:lang w:eastAsia="en-US"/>
        </w:rPr>
      </w:pPr>
    </w:p>
    <w:p w14:paraId="5DCCF223" w14:textId="77777777" w:rsidR="00160DE5" w:rsidRDefault="00160DE5" w:rsidP="00675778">
      <w:pPr>
        <w:ind w:firstLine="709"/>
        <w:jc w:val="center"/>
        <w:rPr>
          <w:rFonts w:eastAsia="Calibri"/>
          <w:b/>
          <w:color w:val="auto"/>
          <w:shd w:val="clear" w:color="auto" w:fill="auto"/>
          <w:lang w:eastAsia="en-US"/>
        </w:rPr>
      </w:pPr>
    </w:p>
    <w:p w14:paraId="25B5D248" w14:textId="77777777" w:rsidR="00160DE5" w:rsidRDefault="00160DE5" w:rsidP="00675778">
      <w:pPr>
        <w:ind w:firstLine="709"/>
        <w:jc w:val="center"/>
        <w:rPr>
          <w:rFonts w:eastAsia="Calibri"/>
          <w:b/>
          <w:color w:val="auto"/>
          <w:shd w:val="clear" w:color="auto" w:fill="auto"/>
          <w:lang w:eastAsia="en-US"/>
        </w:rPr>
      </w:pPr>
    </w:p>
    <w:p w14:paraId="78741C13" w14:textId="77777777" w:rsidR="00160DE5" w:rsidRDefault="00160DE5" w:rsidP="00675778">
      <w:pPr>
        <w:ind w:firstLine="709"/>
        <w:jc w:val="center"/>
        <w:rPr>
          <w:rFonts w:eastAsia="Calibri"/>
          <w:b/>
          <w:color w:val="auto"/>
          <w:shd w:val="clear" w:color="auto" w:fill="auto"/>
          <w:lang w:eastAsia="en-US"/>
        </w:rPr>
      </w:pPr>
    </w:p>
    <w:p w14:paraId="7B293FC1" w14:textId="77777777" w:rsidR="00160DE5" w:rsidRDefault="00160DE5" w:rsidP="00675778">
      <w:pPr>
        <w:ind w:firstLine="709"/>
        <w:jc w:val="center"/>
        <w:rPr>
          <w:rFonts w:eastAsia="Calibri"/>
          <w:b/>
          <w:color w:val="auto"/>
          <w:shd w:val="clear" w:color="auto" w:fill="auto"/>
          <w:lang w:eastAsia="en-US"/>
        </w:rPr>
      </w:pPr>
    </w:p>
    <w:p w14:paraId="5A3E4860" w14:textId="77777777" w:rsidR="00160DE5" w:rsidRDefault="00160DE5" w:rsidP="00675778">
      <w:pPr>
        <w:ind w:firstLine="709"/>
        <w:jc w:val="center"/>
        <w:rPr>
          <w:rFonts w:eastAsia="Calibri"/>
          <w:b/>
          <w:color w:val="auto"/>
          <w:shd w:val="clear" w:color="auto" w:fill="auto"/>
          <w:lang w:eastAsia="en-US"/>
        </w:rPr>
      </w:pPr>
    </w:p>
    <w:p w14:paraId="0FA9F3A2" w14:textId="77777777" w:rsidR="00160DE5" w:rsidRDefault="00160DE5" w:rsidP="00675778">
      <w:pPr>
        <w:ind w:firstLine="709"/>
        <w:jc w:val="center"/>
        <w:rPr>
          <w:rFonts w:eastAsia="Calibri"/>
          <w:b/>
          <w:color w:val="auto"/>
          <w:shd w:val="clear" w:color="auto" w:fill="auto"/>
          <w:lang w:eastAsia="en-US"/>
        </w:rPr>
      </w:pPr>
    </w:p>
    <w:p w14:paraId="0A241B08" w14:textId="77777777" w:rsidR="00160DE5" w:rsidRDefault="00160DE5" w:rsidP="00675778">
      <w:pPr>
        <w:ind w:firstLine="709"/>
        <w:jc w:val="center"/>
        <w:rPr>
          <w:rFonts w:eastAsia="Calibri"/>
          <w:b/>
          <w:color w:val="auto"/>
          <w:shd w:val="clear" w:color="auto" w:fill="auto"/>
          <w:lang w:eastAsia="en-US"/>
        </w:rPr>
      </w:pPr>
    </w:p>
    <w:p w14:paraId="42664458" w14:textId="77777777" w:rsidR="00160DE5" w:rsidRDefault="00160DE5" w:rsidP="00675778">
      <w:pPr>
        <w:ind w:firstLine="709"/>
        <w:jc w:val="center"/>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C35781">
        <w:rPr>
          <w:rFonts w:eastAsia="Calibri"/>
          <w:b/>
          <w:color w:val="auto"/>
          <w:shd w:val="clear" w:color="auto" w:fill="auto"/>
          <w:lang w:eastAsia="en-US"/>
        </w:rPr>
        <w:t>РАЗДЕЛ I</w:t>
      </w:r>
      <w:r w:rsidRPr="00C35781">
        <w:rPr>
          <w:rFonts w:eastAsia="Calibri"/>
          <w:b/>
          <w:color w:val="auto"/>
          <w:shd w:val="clear" w:color="auto" w:fill="auto"/>
          <w:lang w:val="en-US" w:eastAsia="en-US"/>
        </w:rPr>
        <w:t>V</w:t>
      </w:r>
      <w:r w:rsidRPr="00C35781">
        <w:rPr>
          <w:rFonts w:eastAsia="Calibri"/>
          <w:b/>
          <w:color w:val="auto"/>
          <w:shd w:val="clear" w:color="auto" w:fill="auto"/>
          <w:lang w:eastAsia="en-US"/>
        </w:rPr>
        <w:t>.ПРОЕКТ ДОГОВОРА</w:t>
      </w:r>
    </w:p>
    <w:p w14:paraId="5231E5BE" w14:textId="77777777" w:rsidR="00160DE5" w:rsidRPr="00160DE5" w:rsidRDefault="00160DE5" w:rsidP="00160DE5">
      <w:pPr>
        <w:keepNext/>
        <w:keepLines/>
        <w:shd w:val="clear" w:color="auto" w:fill="FFFFFF"/>
        <w:suppressAutoHyphens/>
        <w:jc w:val="center"/>
        <w:rPr>
          <w:rFonts w:eastAsia="Calibri"/>
          <w:b/>
          <w:color w:val="auto"/>
          <w:shd w:val="clear" w:color="auto" w:fill="auto"/>
          <w:lang w:eastAsia="zh-CN"/>
        </w:rPr>
      </w:pPr>
      <w:r w:rsidRPr="00160DE5">
        <w:rPr>
          <w:rFonts w:eastAsia="Calibri"/>
          <w:b/>
          <w:bCs/>
          <w:color w:val="000000"/>
          <w:spacing w:val="3"/>
          <w:shd w:val="clear" w:color="auto" w:fill="auto"/>
          <w:lang w:eastAsia="zh-CN"/>
        </w:rPr>
        <w:t>Договор № _______</w:t>
      </w:r>
      <w:r w:rsidRPr="00160DE5">
        <w:rPr>
          <w:rFonts w:eastAsia="Calibri"/>
          <w:b/>
          <w:bCs/>
          <w:color w:val="000000"/>
          <w:spacing w:val="3"/>
          <w:shd w:val="clear" w:color="auto" w:fill="auto"/>
          <w:lang w:eastAsia="zh-CN"/>
        </w:rPr>
        <w:br/>
      </w:r>
      <w:r w:rsidRPr="00160DE5">
        <w:rPr>
          <w:rFonts w:eastAsia="Calibri"/>
          <w:b/>
          <w:color w:val="auto"/>
          <w:shd w:val="clear" w:color="auto" w:fill="auto"/>
          <w:lang w:eastAsia="zh-CN"/>
        </w:rPr>
        <w:t xml:space="preserve">на поставку стерилизатора парового вертикального автоматического форвакуумного с </w:t>
      </w:r>
      <w:proofErr w:type="spellStart"/>
      <w:r w:rsidRPr="00160DE5">
        <w:rPr>
          <w:rFonts w:eastAsia="Calibri"/>
          <w:b/>
          <w:color w:val="auto"/>
          <w:shd w:val="clear" w:color="auto" w:fill="auto"/>
          <w:lang w:eastAsia="zh-CN"/>
        </w:rPr>
        <w:t>парогасителем</w:t>
      </w:r>
      <w:proofErr w:type="spellEnd"/>
    </w:p>
    <w:p w14:paraId="5F4780C5" w14:textId="2806E6A4" w:rsidR="00160DE5" w:rsidRPr="00160DE5" w:rsidRDefault="00160DE5" w:rsidP="00160DE5">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160DE5">
        <w:rPr>
          <w:rFonts w:eastAsia="Calibri"/>
          <w:color w:val="000000"/>
          <w:spacing w:val="-4"/>
          <w:sz w:val="22"/>
          <w:szCs w:val="22"/>
          <w:shd w:val="clear" w:color="auto" w:fill="auto"/>
          <w:lang w:eastAsia="zh-CN"/>
        </w:rPr>
        <w:t>г. Йошкар-Ола</w:t>
      </w:r>
      <w:r w:rsidRPr="00160DE5">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ab/>
        <w:t xml:space="preserve">     </w:t>
      </w:r>
      <w:proofErr w:type="gramStart"/>
      <w:r>
        <w:rPr>
          <w:rFonts w:eastAsia="Calibri"/>
          <w:color w:val="000000"/>
          <w:spacing w:val="-4"/>
          <w:sz w:val="22"/>
          <w:szCs w:val="22"/>
          <w:shd w:val="clear" w:color="auto" w:fill="auto"/>
          <w:lang w:eastAsia="zh-CN"/>
        </w:rPr>
        <w:t xml:space="preserve">   </w:t>
      </w:r>
      <w:r w:rsidRPr="00160DE5">
        <w:rPr>
          <w:rFonts w:eastAsia="Calibri"/>
          <w:color w:val="000000"/>
          <w:sz w:val="22"/>
          <w:szCs w:val="22"/>
          <w:shd w:val="clear" w:color="auto" w:fill="auto"/>
          <w:lang w:eastAsia="zh-CN"/>
        </w:rPr>
        <w:t>«</w:t>
      </w:r>
      <w:proofErr w:type="gramEnd"/>
      <w:r w:rsidRPr="00160DE5">
        <w:rPr>
          <w:rFonts w:eastAsia="Calibri"/>
          <w:color w:val="000000"/>
          <w:sz w:val="22"/>
          <w:szCs w:val="22"/>
          <w:shd w:val="clear" w:color="auto" w:fill="auto"/>
          <w:lang w:eastAsia="zh-CN"/>
        </w:rPr>
        <w:t>____»</w:t>
      </w:r>
      <w:r w:rsidRPr="00160DE5">
        <w:rPr>
          <w:rFonts w:eastAsia="Calibri"/>
          <w:color w:val="000000"/>
          <w:spacing w:val="-1"/>
          <w:sz w:val="22"/>
          <w:szCs w:val="22"/>
          <w:shd w:val="clear" w:color="auto" w:fill="auto"/>
          <w:lang w:eastAsia="zh-CN"/>
        </w:rPr>
        <w:t xml:space="preserve"> _________ 2024 г.</w:t>
      </w:r>
    </w:p>
    <w:p w14:paraId="5523F44F" w14:textId="77777777" w:rsidR="00160DE5" w:rsidRPr="00160DE5" w:rsidRDefault="00160DE5" w:rsidP="00160DE5">
      <w:pPr>
        <w:keepNext/>
        <w:keepLines/>
        <w:suppressAutoHyphens/>
        <w:ind w:firstLine="709"/>
        <w:rPr>
          <w:rFonts w:eastAsia="Calibri"/>
          <w:color w:val="000000"/>
          <w:sz w:val="22"/>
          <w:szCs w:val="22"/>
          <w:shd w:val="clear" w:color="auto" w:fill="auto"/>
          <w:lang w:eastAsia="zh-CN"/>
        </w:rPr>
      </w:pPr>
    </w:p>
    <w:p w14:paraId="5F60665F" w14:textId="77777777" w:rsidR="00160DE5" w:rsidRPr="00160DE5" w:rsidRDefault="00160DE5" w:rsidP="00160DE5">
      <w:pPr>
        <w:keepNext/>
        <w:keepLines/>
        <w:suppressAutoHyphens/>
        <w:ind w:firstLine="709"/>
        <w:rPr>
          <w:rFonts w:eastAsia="Calibri"/>
          <w:bCs/>
          <w:color w:val="000000"/>
          <w:sz w:val="22"/>
          <w:szCs w:val="22"/>
          <w:shd w:val="clear" w:color="auto" w:fill="auto"/>
          <w:lang w:eastAsia="zh-CN"/>
        </w:rPr>
      </w:pPr>
      <w:r w:rsidRPr="00160DE5">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10442507" w14:textId="77777777" w:rsidR="00160DE5" w:rsidRPr="00160DE5" w:rsidRDefault="00160DE5" w:rsidP="00160DE5">
      <w:pPr>
        <w:keepNext/>
        <w:keepLines/>
        <w:suppressAutoHyphens/>
        <w:ind w:firstLine="709"/>
        <w:rPr>
          <w:rFonts w:eastAsia="Calibri"/>
          <w:b/>
          <w:bCs/>
          <w:color w:val="000000"/>
          <w:sz w:val="22"/>
          <w:szCs w:val="22"/>
          <w:shd w:val="clear" w:color="auto" w:fill="auto"/>
          <w:lang w:eastAsia="zh-CN"/>
        </w:rPr>
      </w:pPr>
    </w:p>
    <w:p w14:paraId="214D4135" w14:textId="77777777" w:rsidR="00160DE5" w:rsidRPr="00160DE5" w:rsidRDefault="00160DE5" w:rsidP="00160DE5">
      <w:pPr>
        <w:keepNext/>
        <w:keepLines/>
        <w:shd w:val="clear" w:color="auto" w:fill="FFFFFF"/>
        <w:suppressAutoHyphens/>
        <w:ind w:firstLine="709"/>
        <w:jc w:val="center"/>
        <w:rPr>
          <w:rFonts w:eastAsia="Calibri"/>
          <w:color w:val="auto"/>
          <w:sz w:val="22"/>
          <w:szCs w:val="22"/>
          <w:shd w:val="clear" w:color="auto" w:fill="auto"/>
          <w:lang w:eastAsia="zh-CN"/>
        </w:rPr>
      </w:pPr>
      <w:r w:rsidRPr="00160DE5">
        <w:rPr>
          <w:rFonts w:eastAsia="Calibri"/>
          <w:b/>
          <w:bCs/>
          <w:color w:val="000000"/>
          <w:sz w:val="22"/>
          <w:szCs w:val="22"/>
          <w:shd w:val="clear" w:color="auto" w:fill="auto"/>
          <w:lang w:eastAsia="zh-CN"/>
        </w:rPr>
        <w:t>1. ПРЕДМЕТ ДОГОВОРА</w:t>
      </w:r>
    </w:p>
    <w:p w14:paraId="2BCB428E" w14:textId="77777777" w:rsidR="00160DE5" w:rsidRPr="00160DE5" w:rsidRDefault="00160DE5" w:rsidP="00160DE5">
      <w:pPr>
        <w:suppressAutoHyphens/>
        <w:ind w:firstLine="709"/>
        <w:rPr>
          <w:rFonts w:eastAsia="Calibri"/>
          <w:color w:val="auto"/>
          <w:sz w:val="22"/>
          <w:szCs w:val="22"/>
          <w:shd w:val="clear" w:color="auto" w:fill="auto"/>
          <w:lang w:eastAsia="zh-CN"/>
        </w:rPr>
      </w:pPr>
      <w:r w:rsidRPr="00160DE5">
        <w:rPr>
          <w:rFonts w:eastAsia="Calibri"/>
          <w:color w:val="auto"/>
          <w:sz w:val="22"/>
          <w:szCs w:val="22"/>
          <w:shd w:val="clear" w:color="auto" w:fill="auto"/>
          <w:lang w:eastAsia="zh-CN"/>
        </w:rPr>
        <w:t xml:space="preserve">1.1. Поставщик обязуется осуществить поставку стерилизатора парового вертикального автоматического форвакуумного с </w:t>
      </w:r>
      <w:proofErr w:type="spellStart"/>
      <w:r w:rsidRPr="00160DE5">
        <w:rPr>
          <w:rFonts w:eastAsia="Calibri"/>
          <w:color w:val="auto"/>
          <w:sz w:val="22"/>
          <w:szCs w:val="22"/>
          <w:shd w:val="clear" w:color="auto" w:fill="auto"/>
          <w:lang w:eastAsia="zh-CN"/>
        </w:rPr>
        <w:t>парогасителем</w:t>
      </w:r>
      <w:proofErr w:type="spellEnd"/>
      <w:r w:rsidRPr="00160DE5">
        <w:rPr>
          <w:rFonts w:eastAsia="Calibri"/>
          <w:color w:val="auto"/>
          <w:sz w:val="22"/>
          <w:szCs w:val="22"/>
          <w:shd w:val="clear" w:color="auto" w:fill="auto"/>
          <w:lang w:eastAsia="zh-CN"/>
        </w:rPr>
        <w:t xml:space="preserve">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14:paraId="2FC5132F" w14:textId="77777777" w:rsidR="00160DE5" w:rsidRPr="00160DE5" w:rsidRDefault="00160DE5" w:rsidP="00160DE5">
      <w:pPr>
        <w:suppressAutoHyphens/>
        <w:ind w:firstLine="709"/>
        <w:rPr>
          <w:rFonts w:eastAsia="Calibri"/>
          <w:color w:val="auto"/>
          <w:sz w:val="22"/>
          <w:szCs w:val="22"/>
          <w:shd w:val="clear" w:color="auto" w:fill="auto"/>
          <w:lang w:eastAsia="zh-CN"/>
        </w:rPr>
      </w:pPr>
      <w:r w:rsidRPr="00160DE5">
        <w:rPr>
          <w:rFonts w:eastAsia="Calibri"/>
          <w:color w:val="auto"/>
          <w:sz w:val="22"/>
          <w:szCs w:val="22"/>
          <w:shd w:val="clear" w:color="auto" w:fill="auto"/>
          <w:lang w:eastAsia="zh-CN"/>
        </w:rPr>
        <w:t>1.2. Поставляемый Товар должен быть новым (Товаром, не бывший в употреблении, ремонте, не восстановленным, у которого не была осуществлена замена составных частей, не были восстановлены потребительские свойства, не выставочным экземпляром), соответствовать действующим стандартам, техническим регламентам, техническим условиям, также в соответствии со Спецификацией (Приложение №1).</w:t>
      </w:r>
    </w:p>
    <w:p w14:paraId="367DC47F" w14:textId="77777777" w:rsidR="00160DE5" w:rsidRPr="00160DE5" w:rsidRDefault="00160DE5" w:rsidP="00160DE5">
      <w:pPr>
        <w:suppressAutoHyphens/>
        <w:ind w:firstLine="709"/>
        <w:rPr>
          <w:rFonts w:eastAsia="Calibri"/>
          <w:color w:val="auto"/>
          <w:sz w:val="22"/>
          <w:szCs w:val="22"/>
          <w:shd w:val="clear" w:color="auto" w:fill="auto"/>
          <w:lang w:eastAsia="zh-CN"/>
        </w:rPr>
      </w:pPr>
      <w:r w:rsidRPr="00160DE5">
        <w:rPr>
          <w:rFonts w:eastAsia="Calibri"/>
          <w:color w:val="auto"/>
          <w:sz w:val="22"/>
          <w:szCs w:val="22"/>
          <w:shd w:val="clear" w:color="auto" w:fill="auto"/>
          <w:lang w:eastAsia="zh-CN"/>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11E80E7C" w14:textId="77777777" w:rsidR="00160DE5" w:rsidRPr="00160DE5" w:rsidRDefault="00160DE5" w:rsidP="00160DE5">
      <w:pPr>
        <w:suppressAutoHyphens/>
        <w:ind w:firstLine="709"/>
        <w:rPr>
          <w:rFonts w:eastAsia="Calibri"/>
          <w:color w:val="auto"/>
          <w:sz w:val="22"/>
          <w:szCs w:val="22"/>
          <w:shd w:val="clear" w:color="auto" w:fill="auto"/>
          <w:lang w:eastAsia="zh-CN"/>
        </w:rPr>
      </w:pPr>
      <w:r w:rsidRPr="00160DE5">
        <w:rPr>
          <w:rFonts w:eastAsia="Calibri"/>
          <w:color w:val="auto"/>
          <w:sz w:val="22"/>
          <w:szCs w:val="22"/>
          <w:shd w:val="clear" w:color="auto" w:fill="auto"/>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(паспортом, руководством по эксплуатации, декларацией о соответствии, регистрационным удостоверением) Товара. Товар должен быть обеспечен технической документацией на русском языке.</w:t>
      </w:r>
    </w:p>
    <w:p w14:paraId="0E80766E" w14:textId="77777777" w:rsidR="00160DE5" w:rsidRPr="00160DE5" w:rsidRDefault="00160DE5" w:rsidP="00160DE5">
      <w:pPr>
        <w:suppressAutoHyphens/>
        <w:ind w:firstLine="709"/>
        <w:rPr>
          <w:rFonts w:eastAsia="Calibri"/>
          <w:color w:val="auto"/>
          <w:sz w:val="22"/>
          <w:szCs w:val="22"/>
          <w:shd w:val="clear" w:color="auto" w:fill="auto"/>
          <w:lang w:eastAsia="zh-CN"/>
        </w:rPr>
      </w:pPr>
    </w:p>
    <w:p w14:paraId="714C0318" w14:textId="77777777" w:rsidR="00160DE5" w:rsidRPr="00160DE5" w:rsidRDefault="00160DE5" w:rsidP="00160DE5">
      <w:pPr>
        <w:suppressAutoHyphens/>
        <w:ind w:firstLine="709"/>
        <w:jc w:val="center"/>
        <w:rPr>
          <w:rFonts w:eastAsia="Times New Roman"/>
          <w:b/>
          <w:color w:val="auto"/>
          <w:sz w:val="22"/>
          <w:szCs w:val="22"/>
          <w:shd w:val="clear" w:color="auto" w:fill="auto"/>
          <w:lang w:eastAsia="zh-CN"/>
        </w:rPr>
      </w:pPr>
      <w:r w:rsidRPr="00160DE5">
        <w:rPr>
          <w:rFonts w:eastAsia="Times New Roman"/>
          <w:b/>
          <w:color w:val="auto"/>
          <w:sz w:val="22"/>
          <w:szCs w:val="22"/>
          <w:shd w:val="clear" w:color="auto" w:fill="auto"/>
          <w:lang w:eastAsia="zh-CN"/>
        </w:rPr>
        <w:t>2. ЦЕНА ДОГОВОРА</w:t>
      </w:r>
    </w:p>
    <w:p w14:paraId="0C1FA536" w14:textId="77777777" w:rsidR="00160DE5" w:rsidRPr="00160DE5" w:rsidRDefault="00160DE5" w:rsidP="00160DE5">
      <w:pPr>
        <w:tabs>
          <w:tab w:val="left" w:pos="709"/>
        </w:tabs>
        <w:ind w:firstLine="709"/>
        <w:rPr>
          <w:rFonts w:eastAsia="Times New Roman"/>
          <w:i/>
          <w:iCs/>
          <w:color w:val="000000"/>
          <w:sz w:val="22"/>
          <w:szCs w:val="22"/>
          <w:shd w:val="clear" w:color="auto" w:fill="auto"/>
        </w:rPr>
      </w:pPr>
      <w:r w:rsidRPr="00160DE5">
        <w:rPr>
          <w:rFonts w:eastAsia="Times New Roman"/>
          <w:color w:val="auto"/>
          <w:sz w:val="22"/>
          <w:szCs w:val="22"/>
          <w:shd w:val="clear" w:color="auto" w:fill="auto"/>
        </w:rPr>
        <w:t xml:space="preserve">2.1. </w:t>
      </w:r>
      <w:r w:rsidRPr="00160DE5">
        <w:rPr>
          <w:rFonts w:eastAsia="Times New Roman"/>
          <w:color w:val="auto"/>
          <w:sz w:val="22"/>
          <w:szCs w:val="22"/>
          <w:shd w:val="clear" w:color="auto" w:fill="auto"/>
          <w:lang w:eastAsia="en-US" w:bidi="en-US"/>
        </w:rPr>
        <w:t>Цена Договора, составляет ________ руб.,</w:t>
      </w:r>
      <w:r w:rsidRPr="00160DE5">
        <w:rPr>
          <w:rFonts w:eastAsia="Times New Roman"/>
          <w:color w:val="000000"/>
          <w:sz w:val="22"/>
          <w:szCs w:val="22"/>
          <w:shd w:val="clear" w:color="auto" w:fill="auto"/>
        </w:rPr>
        <w:t xml:space="preserve"> в том числе НДС 20 % __________ (_________) рублей _________копеек </w:t>
      </w:r>
      <w:r w:rsidRPr="00160DE5">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3511B4E7" w14:textId="77777777" w:rsidR="00160DE5" w:rsidRPr="00160DE5" w:rsidRDefault="00160DE5" w:rsidP="00160DE5">
      <w:pPr>
        <w:widowControl w:val="0"/>
        <w:tabs>
          <w:tab w:val="left" w:pos="709"/>
        </w:tabs>
        <w:ind w:firstLine="709"/>
        <w:rPr>
          <w:rFonts w:eastAsia="Times New Roman"/>
          <w:snapToGrid w:val="0"/>
          <w:color w:val="auto"/>
          <w:sz w:val="22"/>
          <w:szCs w:val="22"/>
          <w:shd w:val="clear" w:color="auto" w:fill="auto"/>
        </w:rPr>
      </w:pPr>
      <w:r w:rsidRPr="00160DE5">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355C2CF" w14:textId="77777777" w:rsidR="00160DE5" w:rsidRPr="00160DE5" w:rsidRDefault="00160DE5" w:rsidP="00160DE5">
      <w:pPr>
        <w:ind w:firstLine="709"/>
        <w:rPr>
          <w:rFonts w:eastAsia="Times New Roman"/>
          <w:color w:val="auto"/>
          <w:sz w:val="22"/>
          <w:szCs w:val="22"/>
          <w:shd w:val="clear" w:color="auto" w:fill="auto"/>
        </w:rPr>
      </w:pPr>
      <w:r w:rsidRPr="00160DE5">
        <w:rPr>
          <w:rFonts w:eastAsia="Times New Roman"/>
          <w:color w:val="auto"/>
          <w:sz w:val="22"/>
          <w:szCs w:val="22"/>
          <w:shd w:val="clear" w:color="auto" w:fill="auto"/>
        </w:rPr>
        <w:t>2.3. Источник финансирования Договора – собственные средства МУП «Водоканал».</w:t>
      </w:r>
    </w:p>
    <w:p w14:paraId="0C1F3E38" w14:textId="77777777" w:rsidR="00160DE5" w:rsidRPr="00160DE5" w:rsidRDefault="00160DE5" w:rsidP="00160DE5">
      <w:pPr>
        <w:tabs>
          <w:tab w:val="left" w:pos="720"/>
        </w:tabs>
        <w:ind w:firstLine="709"/>
        <w:rPr>
          <w:rFonts w:eastAsia="Times New Roman"/>
          <w:color w:val="auto"/>
          <w:sz w:val="22"/>
          <w:szCs w:val="22"/>
          <w:shd w:val="clear" w:color="auto" w:fill="auto"/>
        </w:rPr>
      </w:pPr>
      <w:r w:rsidRPr="00160DE5">
        <w:rPr>
          <w:rFonts w:eastAsia="Times New Roman"/>
          <w:color w:val="auto"/>
          <w:sz w:val="22"/>
          <w:szCs w:val="22"/>
          <w:shd w:val="clear" w:color="auto" w:fill="auto"/>
        </w:rPr>
        <w:t xml:space="preserve">2.4. </w:t>
      </w:r>
      <w:r w:rsidRPr="00160DE5">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25A2949B" w14:textId="77777777" w:rsidR="00160DE5" w:rsidRPr="00160DE5" w:rsidRDefault="00160DE5" w:rsidP="00160DE5">
      <w:pPr>
        <w:ind w:firstLine="709"/>
        <w:rPr>
          <w:rFonts w:eastAsia="Times New Roman"/>
          <w:bCs/>
          <w:color w:val="auto"/>
          <w:sz w:val="22"/>
          <w:szCs w:val="22"/>
          <w:shd w:val="clear" w:color="auto" w:fill="auto"/>
        </w:rPr>
      </w:pPr>
      <w:r w:rsidRPr="00160DE5">
        <w:rPr>
          <w:rFonts w:eastAsia="Times New Roman"/>
          <w:color w:val="auto"/>
          <w:sz w:val="22"/>
          <w:szCs w:val="22"/>
          <w:shd w:val="clear" w:color="auto" w:fill="auto"/>
        </w:rPr>
        <w:t xml:space="preserve">2.5. </w:t>
      </w:r>
      <w:r w:rsidRPr="00160DE5">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92BC2DE" w14:textId="77777777" w:rsidR="00160DE5" w:rsidRPr="00160DE5" w:rsidRDefault="00160DE5" w:rsidP="00160DE5">
      <w:pPr>
        <w:autoSpaceDE w:val="0"/>
        <w:autoSpaceDN w:val="0"/>
        <w:adjustRightInd w:val="0"/>
        <w:ind w:firstLine="709"/>
        <w:rPr>
          <w:rFonts w:eastAsia="Calibri"/>
          <w:color w:val="auto"/>
          <w:sz w:val="22"/>
          <w:szCs w:val="22"/>
          <w:shd w:val="clear" w:color="auto" w:fill="auto"/>
          <w:lang w:eastAsia="en-US"/>
        </w:rPr>
      </w:pPr>
      <w:r w:rsidRPr="00160DE5">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160DE5">
        <w:rPr>
          <w:rFonts w:eastAsia="Times New Roman"/>
          <w:bCs/>
          <w:color w:val="auto"/>
          <w:sz w:val="22"/>
          <w:szCs w:val="22"/>
          <w:shd w:val="clear" w:color="auto" w:fill="auto"/>
        </w:rPr>
        <w:t>без изменения</w:t>
      </w:r>
      <w:proofErr w:type="gramEnd"/>
      <w:r w:rsidRPr="00160DE5">
        <w:rPr>
          <w:rFonts w:eastAsia="Times New Roman"/>
          <w:bCs/>
          <w:color w:val="auto"/>
          <w:sz w:val="22"/>
          <w:szCs w:val="22"/>
          <w:shd w:val="clear" w:color="auto" w:fill="auto"/>
        </w:rPr>
        <w:t xml:space="preserve"> предусмотренных Договором количества Товара</w:t>
      </w:r>
      <w:r w:rsidRPr="00160DE5">
        <w:rPr>
          <w:rFonts w:eastAsia="Calibri"/>
          <w:color w:val="auto"/>
          <w:sz w:val="22"/>
          <w:szCs w:val="22"/>
          <w:shd w:val="clear" w:color="auto" w:fill="auto"/>
          <w:lang w:eastAsia="en-US"/>
        </w:rPr>
        <w:t>, качества поставляемого Товара и иных условий Договора.</w:t>
      </w:r>
    </w:p>
    <w:p w14:paraId="4EDFA034" w14:textId="77777777" w:rsidR="00160DE5" w:rsidRPr="00160DE5" w:rsidRDefault="00160DE5" w:rsidP="00160DE5">
      <w:pPr>
        <w:tabs>
          <w:tab w:val="left" w:pos="709"/>
        </w:tabs>
        <w:autoSpaceDE w:val="0"/>
        <w:autoSpaceDN w:val="0"/>
        <w:adjustRightInd w:val="0"/>
        <w:ind w:firstLine="709"/>
        <w:rPr>
          <w:rFonts w:eastAsia="Times New Roman"/>
          <w:color w:val="auto"/>
          <w:sz w:val="22"/>
          <w:szCs w:val="22"/>
          <w:shd w:val="clear" w:color="auto" w:fill="auto"/>
        </w:rPr>
      </w:pPr>
      <w:r w:rsidRPr="00160DE5">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411D7C2" w14:textId="77777777" w:rsidR="00160DE5" w:rsidRPr="00160DE5" w:rsidRDefault="00160DE5" w:rsidP="00160DE5">
      <w:pPr>
        <w:autoSpaceDE w:val="0"/>
        <w:autoSpaceDN w:val="0"/>
        <w:adjustRightInd w:val="0"/>
        <w:ind w:firstLine="709"/>
        <w:rPr>
          <w:rFonts w:eastAsia="Calibri"/>
          <w:color w:val="auto"/>
          <w:sz w:val="22"/>
          <w:szCs w:val="22"/>
          <w:shd w:val="clear" w:color="auto" w:fill="auto"/>
          <w:lang w:eastAsia="en-US"/>
        </w:rPr>
      </w:pPr>
      <w:r w:rsidRPr="00160DE5">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160DE5">
        <w:rPr>
          <w:rFonts w:eastAsia="Calibri"/>
          <w:color w:val="auto"/>
          <w:sz w:val="22"/>
          <w:szCs w:val="22"/>
          <w:shd w:val="clear" w:color="auto" w:fill="auto"/>
          <w:lang w:eastAsia="en-US"/>
        </w:rPr>
        <w:t xml:space="preserve">из установленной в Договоре цены единицы Товара, </w:t>
      </w:r>
      <w:r w:rsidRPr="00160DE5">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6B8F2AC1" w14:textId="77777777" w:rsidR="00160DE5" w:rsidRPr="00160DE5" w:rsidRDefault="00160DE5" w:rsidP="00160DE5">
      <w:pPr>
        <w:suppressAutoHyphens/>
        <w:ind w:firstLine="709"/>
        <w:rPr>
          <w:rFonts w:eastAsia="Times New Roman"/>
          <w:color w:val="auto"/>
          <w:sz w:val="22"/>
          <w:szCs w:val="22"/>
          <w:shd w:val="clear" w:color="auto" w:fill="auto"/>
        </w:rPr>
      </w:pPr>
      <w:r w:rsidRPr="00160DE5">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E6822ED" w14:textId="77777777" w:rsidR="00160DE5" w:rsidRPr="00160DE5" w:rsidRDefault="00160DE5" w:rsidP="00160DE5">
      <w:pPr>
        <w:suppressAutoHyphens/>
        <w:ind w:firstLine="709"/>
        <w:rPr>
          <w:rFonts w:eastAsia="Times New Roman"/>
          <w:color w:val="auto"/>
          <w:sz w:val="22"/>
          <w:szCs w:val="22"/>
          <w:shd w:val="clear" w:color="auto" w:fill="auto"/>
          <w:lang w:eastAsia="zh-CN"/>
        </w:rPr>
      </w:pPr>
    </w:p>
    <w:p w14:paraId="2C10BED5" w14:textId="77777777" w:rsidR="00160DE5" w:rsidRPr="00160DE5" w:rsidRDefault="00160DE5" w:rsidP="00160DE5">
      <w:pPr>
        <w:suppressAutoHyphens/>
        <w:ind w:firstLine="709"/>
        <w:jc w:val="center"/>
        <w:rPr>
          <w:rFonts w:eastAsia="Times New Roman"/>
          <w:b/>
          <w:color w:val="auto"/>
          <w:sz w:val="22"/>
          <w:szCs w:val="22"/>
          <w:shd w:val="clear" w:color="auto" w:fill="auto"/>
          <w:lang w:eastAsia="zh-CN"/>
        </w:rPr>
      </w:pPr>
      <w:r w:rsidRPr="00160DE5">
        <w:rPr>
          <w:rFonts w:eastAsia="Times New Roman"/>
          <w:b/>
          <w:color w:val="auto"/>
          <w:sz w:val="22"/>
          <w:szCs w:val="22"/>
          <w:shd w:val="clear" w:color="auto" w:fill="auto"/>
          <w:lang w:eastAsia="zh-CN"/>
        </w:rPr>
        <w:t>3. ПОРЯДОК РАСЧЕТОВ</w:t>
      </w:r>
    </w:p>
    <w:p w14:paraId="1975B80A" w14:textId="77777777" w:rsidR="00160DE5" w:rsidRPr="00160DE5" w:rsidRDefault="00160DE5" w:rsidP="00160DE5">
      <w:pPr>
        <w:suppressAutoHyphens/>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160DE5">
        <w:rPr>
          <w:rFonts w:eastAsia="Calibri"/>
          <w:color w:val="auto"/>
          <w:sz w:val="22"/>
          <w:szCs w:val="22"/>
          <w:shd w:val="clear" w:color="auto" w:fill="auto"/>
          <w:lang w:eastAsia="zh-CN"/>
        </w:rPr>
        <w:t>либо универсальный передаточный документ, счет</w:t>
      </w:r>
      <w:r w:rsidRPr="00160DE5">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5422161F" w14:textId="77777777" w:rsidR="00160DE5" w:rsidRPr="00160DE5" w:rsidRDefault="00160DE5" w:rsidP="00160DE5">
      <w:pPr>
        <w:suppressAutoHyphens/>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3AB78FD5" w14:textId="77777777" w:rsidR="00160DE5" w:rsidRPr="00160DE5" w:rsidRDefault="00160DE5" w:rsidP="00160DE5">
      <w:pPr>
        <w:suppressAutoHyphens/>
        <w:ind w:firstLine="709"/>
        <w:rPr>
          <w:rFonts w:eastAsia="Times New Roman"/>
          <w:color w:val="auto"/>
          <w:sz w:val="22"/>
          <w:szCs w:val="22"/>
          <w:shd w:val="clear" w:color="auto" w:fill="auto"/>
          <w:lang w:eastAsia="zh-CN"/>
        </w:rPr>
      </w:pPr>
    </w:p>
    <w:p w14:paraId="2F15BFC9" w14:textId="77777777" w:rsidR="00160DE5" w:rsidRPr="00160DE5" w:rsidRDefault="00160DE5" w:rsidP="00160DE5">
      <w:pPr>
        <w:tabs>
          <w:tab w:val="left" w:pos="0"/>
        </w:tabs>
        <w:suppressAutoHyphens/>
        <w:autoSpaceDE w:val="0"/>
        <w:ind w:firstLine="709"/>
        <w:jc w:val="center"/>
        <w:rPr>
          <w:rFonts w:eastAsia="Times New Roman"/>
          <w:b/>
          <w:color w:val="auto"/>
          <w:sz w:val="22"/>
          <w:szCs w:val="22"/>
          <w:shd w:val="clear" w:color="auto" w:fill="auto"/>
          <w:lang w:eastAsia="zh-CN"/>
        </w:rPr>
      </w:pPr>
      <w:r w:rsidRPr="00160DE5">
        <w:rPr>
          <w:rFonts w:eastAsia="Times New Roman"/>
          <w:b/>
          <w:color w:val="auto"/>
          <w:sz w:val="22"/>
          <w:szCs w:val="22"/>
          <w:shd w:val="clear" w:color="auto" w:fill="auto"/>
          <w:lang w:eastAsia="zh-CN"/>
        </w:rPr>
        <w:t>4. ПРАВА И ОБЯЗАННОСТИ СТОРОН</w:t>
      </w:r>
    </w:p>
    <w:p w14:paraId="706B60F3"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4.1. Заказчик вправе:</w:t>
      </w:r>
    </w:p>
    <w:p w14:paraId="62734FCC"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7CC93952"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4EA8F46D"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42B5DA55"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5585B576"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4.2. Заказчик обязан:</w:t>
      </w:r>
    </w:p>
    <w:p w14:paraId="058F4DC2"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65A6AF71"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46A56315"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51D6FF15"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4.3. Поставщик вправе:</w:t>
      </w:r>
    </w:p>
    <w:p w14:paraId="4004BC65"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10BC3A86"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4.4. Поставщик обязан:</w:t>
      </w:r>
    </w:p>
    <w:p w14:paraId="201DD344"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Поставщик или уполномоченное лицо представляет все необходимые документы, предусмотренные пунктом 1.4 настоящего Договора.</w:t>
      </w:r>
    </w:p>
    <w:p w14:paraId="333E8E1A"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1DE5058"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8BCEBBA" w14:textId="77777777" w:rsidR="00160DE5" w:rsidRPr="00160DE5" w:rsidRDefault="00160DE5" w:rsidP="00160DE5">
      <w:pPr>
        <w:tabs>
          <w:tab w:val="left" w:pos="0"/>
        </w:tabs>
        <w:suppressAutoHyphens/>
        <w:autoSpaceDE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4.4.4. Гарантировать качество Товара.</w:t>
      </w:r>
    </w:p>
    <w:p w14:paraId="12AC1B69" w14:textId="77777777" w:rsidR="00160DE5" w:rsidRPr="00160DE5" w:rsidRDefault="00160DE5" w:rsidP="00160DE5">
      <w:pPr>
        <w:shd w:val="clear" w:color="auto" w:fill="FFFFFF"/>
        <w:tabs>
          <w:tab w:val="left" w:pos="709"/>
        </w:tabs>
        <w:ind w:firstLine="709"/>
        <w:jc w:val="center"/>
        <w:rPr>
          <w:rFonts w:eastAsia="Times New Roman"/>
          <w:b/>
          <w:color w:val="auto"/>
          <w:position w:val="-1"/>
          <w:sz w:val="22"/>
          <w:szCs w:val="22"/>
          <w:shd w:val="clear" w:color="auto" w:fill="auto"/>
        </w:rPr>
      </w:pPr>
      <w:r w:rsidRPr="00160DE5">
        <w:rPr>
          <w:rFonts w:eastAsia="Times New Roman"/>
          <w:b/>
          <w:color w:val="auto"/>
          <w:position w:val="-1"/>
          <w:sz w:val="22"/>
          <w:szCs w:val="22"/>
          <w:shd w:val="clear" w:color="auto" w:fill="auto"/>
        </w:rPr>
        <w:lastRenderedPageBreak/>
        <w:t>5. СРОК, МЕСТО И УСЛОВИЯ ПОСТАВКИ</w:t>
      </w:r>
    </w:p>
    <w:p w14:paraId="6FA457A5"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5.1. Срок поставки Товара: Поставка Товара осуществляется в течение 25-ти рабочих дней с момента заключения Договора.  </w:t>
      </w:r>
    </w:p>
    <w:p w14:paraId="0EC3403E"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5.2. Поставка Товара осуществляется силами и за счет Поставщика.</w:t>
      </w:r>
    </w:p>
    <w:p w14:paraId="73844231"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Адрес склада: РМЭ, г. Йошкар-Ола, ул. Дружбы, д. 2 (далее – место поставки).</w:t>
      </w:r>
    </w:p>
    <w:p w14:paraId="33EC506E" w14:textId="77777777" w:rsidR="00160DE5" w:rsidRPr="00160DE5" w:rsidRDefault="00160DE5" w:rsidP="00160DE5">
      <w:pPr>
        <w:suppressAutoHyphens/>
        <w:ind w:firstLine="709"/>
        <w:rPr>
          <w:rFonts w:eastAsia="Times New Roman"/>
          <w:color w:val="000000"/>
          <w:sz w:val="22"/>
          <w:szCs w:val="22"/>
          <w:shd w:val="clear" w:color="auto" w:fill="auto"/>
          <w:lang w:eastAsia="ar-SA"/>
        </w:rPr>
      </w:pPr>
      <w:r w:rsidRPr="00160DE5">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160DE5">
        <w:rPr>
          <w:rFonts w:eastAsia="Times New Roman"/>
          <w:color w:val="auto"/>
          <w:sz w:val="22"/>
          <w:szCs w:val="22"/>
          <w:shd w:val="clear" w:color="auto" w:fill="auto"/>
          <w:lang w:eastAsia="zh-CN"/>
        </w:rPr>
        <w:t>Договор</w:t>
      </w:r>
      <w:r w:rsidRPr="00160DE5">
        <w:rPr>
          <w:rFonts w:eastAsia="Times New Roman"/>
          <w:color w:val="auto"/>
          <w:sz w:val="22"/>
          <w:szCs w:val="22"/>
          <w:shd w:val="clear" w:color="auto" w:fill="auto"/>
          <w:lang w:eastAsia="ar-SA"/>
        </w:rPr>
        <w:t xml:space="preserve">а </w:t>
      </w:r>
      <w:r w:rsidRPr="00160DE5">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0BD664E8" w14:textId="77777777" w:rsidR="00160DE5" w:rsidRPr="00160DE5" w:rsidRDefault="00160DE5" w:rsidP="00160DE5">
      <w:pPr>
        <w:suppressAutoHyphens/>
        <w:ind w:firstLine="709"/>
        <w:rPr>
          <w:rFonts w:eastAsia="Times New Roman"/>
          <w:color w:val="000000"/>
          <w:sz w:val="22"/>
          <w:szCs w:val="22"/>
          <w:shd w:val="clear" w:color="auto" w:fill="auto"/>
          <w:lang w:eastAsia="ar-SA"/>
        </w:rPr>
      </w:pPr>
    </w:p>
    <w:p w14:paraId="3AE9BCB2" w14:textId="77777777" w:rsidR="00160DE5" w:rsidRPr="00160DE5" w:rsidRDefault="00160DE5" w:rsidP="00160DE5">
      <w:pPr>
        <w:tabs>
          <w:tab w:val="left" w:pos="709"/>
        </w:tabs>
        <w:ind w:firstLine="709"/>
        <w:jc w:val="center"/>
        <w:rPr>
          <w:rFonts w:eastAsia="Times New Roman"/>
          <w:color w:val="auto"/>
          <w:position w:val="-1"/>
          <w:sz w:val="22"/>
          <w:szCs w:val="22"/>
          <w:shd w:val="clear" w:color="auto" w:fill="auto"/>
        </w:rPr>
      </w:pPr>
      <w:r w:rsidRPr="00160DE5">
        <w:rPr>
          <w:rFonts w:eastAsia="Times New Roman"/>
          <w:b/>
          <w:color w:val="auto"/>
          <w:position w:val="-1"/>
          <w:sz w:val="22"/>
          <w:szCs w:val="22"/>
          <w:shd w:val="clear" w:color="auto" w:fill="auto"/>
        </w:rPr>
        <w:t xml:space="preserve">6. ПОРЯДОК СДАЧИ-ПРИЕМКИ ТОВАРА </w:t>
      </w:r>
      <w:r w:rsidRPr="00160DE5">
        <w:rPr>
          <w:rFonts w:eastAsia="Times New Roman"/>
          <w:b/>
          <w:color w:val="auto"/>
          <w:position w:val="-1"/>
          <w:sz w:val="22"/>
          <w:szCs w:val="22"/>
          <w:shd w:val="clear" w:color="auto" w:fill="auto"/>
        </w:rPr>
        <w:tab/>
      </w:r>
    </w:p>
    <w:p w14:paraId="33F8DD25"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6.1. П</w:t>
      </w:r>
      <w:r w:rsidRPr="00160DE5">
        <w:rPr>
          <w:rFonts w:eastAsia="Arial"/>
          <w:color w:val="auto"/>
          <w:position w:val="-1"/>
          <w:sz w:val="22"/>
          <w:szCs w:val="22"/>
          <w:shd w:val="clear" w:color="auto" w:fill="auto"/>
        </w:rPr>
        <w:t>риемка выполненных обязательств</w:t>
      </w:r>
      <w:r w:rsidRPr="00160DE5">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160DE5">
        <w:rPr>
          <w:rFonts w:eastAsia="Times New Roman"/>
          <w:color w:val="auto"/>
          <w:sz w:val="22"/>
          <w:szCs w:val="22"/>
          <w:shd w:val="clear" w:color="auto" w:fill="auto"/>
          <w:lang w:eastAsia="zh-CN"/>
        </w:rPr>
        <w:t>Договора</w:t>
      </w:r>
      <w:r w:rsidRPr="00160DE5">
        <w:rPr>
          <w:rFonts w:eastAsia="Times New Roman"/>
          <w:color w:val="auto"/>
          <w:position w:val="-1"/>
          <w:sz w:val="22"/>
          <w:szCs w:val="22"/>
          <w:shd w:val="clear" w:color="auto" w:fill="auto"/>
        </w:rPr>
        <w:t xml:space="preserve">. </w:t>
      </w:r>
    </w:p>
    <w:p w14:paraId="6D489E2B"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На Товаре не должно быть механических повреждений. Товар должен быть упакован и замаркирован в соответствии с действующими стандартами.</w:t>
      </w:r>
    </w:p>
    <w:p w14:paraId="15E8CDA3" w14:textId="77777777" w:rsidR="00160DE5" w:rsidRPr="00160DE5" w:rsidRDefault="00160DE5" w:rsidP="00160DE5">
      <w:pPr>
        <w:tabs>
          <w:tab w:val="left" w:pos="630"/>
          <w:tab w:val="left" w:pos="709"/>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6.2. При поставке Товара Поставщик, либо уполномоченное лицо передает Заказчику все документы, предусмотренные пунктом 1.4 настоящего </w:t>
      </w:r>
      <w:r w:rsidRPr="00160DE5">
        <w:rPr>
          <w:rFonts w:eastAsia="Times New Roman"/>
          <w:color w:val="auto"/>
          <w:sz w:val="22"/>
          <w:szCs w:val="22"/>
          <w:shd w:val="clear" w:color="auto" w:fill="auto"/>
          <w:lang w:eastAsia="zh-CN"/>
        </w:rPr>
        <w:t>Договора</w:t>
      </w:r>
      <w:r w:rsidRPr="00160DE5">
        <w:rPr>
          <w:rFonts w:eastAsia="Times New Roman"/>
          <w:color w:val="auto"/>
          <w:position w:val="-1"/>
          <w:sz w:val="22"/>
          <w:szCs w:val="22"/>
          <w:shd w:val="clear" w:color="auto" w:fill="auto"/>
        </w:rPr>
        <w:t>.</w:t>
      </w:r>
    </w:p>
    <w:p w14:paraId="1F259CFD" w14:textId="77777777" w:rsidR="00160DE5" w:rsidRPr="00160DE5" w:rsidRDefault="00160DE5" w:rsidP="00160DE5">
      <w:pPr>
        <w:autoSpaceDE w:val="0"/>
        <w:autoSpaceDN w:val="0"/>
        <w:adjustRightInd w:val="0"/>
        <w:ind w:firstLine="709"/>
        <w:rPr>
          <w:rFonts w:eastAsia="Calibri"/>
          <w:color w:val="auto"/>
          <w:position w:val="-1"/>
          <w:sz w:val="22"/>
          <w:szCs w:val="22"/>
          <w:shd w:val="clear" w:color="auto" w:fill="auto"/>
          <w:lang w:eastAsia="en-US"/>
        </w:rPr>
      </w:pPr>
      <w:r w:rsidRPr="00160DE5">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160DE5">
        <w:rPr>
          <w:rFonts w:eastAsia="Times New Roman"/>
          <w:color w:val="auto"/>
          <w:sz w:val="22"/>
          <w:szCs w:val="22"/>
          <w:shd w:val="clear" w:color="auto" w:fill="auto"/>
          <w:lang w:eastAsia="zh-CN"/>
        </w:rPr>
        <w:t>Договора</w:t>
      </w:r>
      <w:r w:rsidRPr="00160DE5">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01046749" w14:textId="77777777" w:rsidR="00160DE5" w:rsidRPr="00160DE5" w:rsidRDefault="00160DE5" w:rsidP="00160DE5">
      <w:pPr>
        <w:autoSpaceDE w:val="0"/>
        <w:autoSpaceDN w:val="0"/>
        <w:adjustRightInd w:val="0"/>
        <w:ind w:firstLine="709"/>
        <w:rPr>
          <w:rFonts w:eastAsia="Calibri"/>
          <w:color w:val="auto"/>
          <w:position w:val="-1"/>
          <w:sz w:val="22"/>
          <w:szCs w:val="22"/>
          <w:shd w:val="clear" w:color="auto" w:fill="auto"/>
          <w:lang w:eastAsia="en-US"/>
        </w:rPr>
      </w:pPr>
      <w:r w:rsidRPr="00160DE5">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0FB190A" w14:textId="77777777" w:rsidR="00160DE5" w:rsidRPr="00160DE5" w:rsidRDefault="00160DE5" w:rsidP="00160DE5">
      <w:pPr>
        <w:autoSpaceDE w:val="0"/>
        <w:autoSpaceDN w:val="0"/>
        <w:adjustRightInd w:val="0"/>
        <w:ind w:firstLine="709"/>
        <w:rPr>
          <w:rFonts w:eastAsia="Calibri"/>
          <w:color w:val="auto"/>
          <w:position w:val="-1"/>
          <w:sz w:val="22"/>
          <w:szCs w:val="22"/>
          <w:shd w:val="clear" w:color="auto" w:fill="auto"/>
          <w:lang w:eastAsia="en-US"/>
        </w:rPr>
      </w:pPr>
      <w:r w:rsidRPr="00160DE5">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BFC4CFB" w14:textId="77777777" w:rsidR="00160DE5" w:rsidRPr="00160DE5" w:rsidRDefault="00160DE5" w:rsidP="00160DE5">
      <w:pPr>
        <w:tabs>
          <w:tab w:val="left" w:pos="630"/>
          <w:tab w:val="left" w:pos="709"/>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79220EF0" w14:textId="77777777" w:rsidR="00160DE5" w:rsidRPr="00160DE5" w:rsidRDefault="00160DE5" w:rsidP="00160DE5">
      <w:pPr>
        <w:tabs>
          <w:tab w:val="left" w:pos="630"/>
          <w:tab w:val="left" w:pos="709"/>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AA3F5F0"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6.5. Приемка Товара по количеству, ассортименту и качеству </w:t>
      </w:r>
      <w:r w:rsidRPr="00160DE5">
        <w:rPr>
          <w:rFonts w:eastAsia="Times New Roman"/>
          <w:color w:val="auto"/>
          <w:spacing w:val="-1"/>
          <w:position w:val="-1"/>
          <w:sz w:val="22"/>
          <w:szCs w:val="22"/>
          <w:shd w:val="clear" w:color="auto" w:fill="auto"/>
        </w:rPr>
        <w:t>производится Заказчиком</w:t>
      </w:r>
      <w:r w:rsidRPr="00160DE5">
        <w:rPr>
          <w:rFonts w:eastAsia="Times New Roman"/>
          <w:color w:val="auto"/>
          <w:position w:val="-1"/>
          <w:sz w:val="22"/>
          <w:szCs w:val="22"/>
          <w:shd w:val="clear" w:color="auto" w:fill="auto"/>
        </w:rPr>
        <w:t xml:space="preserve"> 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160DE5">
        <w:rPr>
          <w:rFonts w:eastAsia="Arial"/>
          <w:color w:val="000000"/>
          <w:position w:val="-1"/>
          <w:sz w:val="22"/>
          <w:szCs w:val="22"/>
          <w:shd w:val="clear" w:color="auto" w:fill="auto"/>
        </w:rPr>
        <w:t>товарную накладную.</w:t>
      </w:r>
    </w:p>
    <w:p w14:paraId="6F1ECFA0"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160DE5">
        <w:rPr>
          <w:rFonts w:eastAsia="Times New Roman"/>
          <w:color w:val="auto"/>
          <w:position w:val="-1"/>
          <w:sz w:val="22"/>
          <w:szCs w:val="22"/>
          <w:shd w:val="clear" w:color="auto" w:fill="auto"/>
        </w:rPr>
        <w:t>двух стороннего</w:t>
      </w:r>
      <w:proofErr w:type="gramEnd"/>
      <w:r w:rsidRPr="00160DE5">
        <w:rPr>
          <w:rFonts w:eastAsia="Times New Roman"/>
          <w:color w:val="auto"/>
          <w:position w:val="-1"/>
          <w:sz w:val="22"/>
          <w:szCs w:val="22"/>
          <w:shd w:val="clear" w:color="auto" w:fill="auto"/>
        </w:rPr>
        <w:t xml:space="preserve"> акта. </w:t>
      </w:r>
    </w:p>
    <w:p w14:paraId="0C102C5B"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63826304"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C1D86FE" w14:textId="77777777" w:rsidR="00160DE5" w:rsidRPr="00160DE5" w:rsidRDefault="00160DE5" w:rsidP="00160DE5">
      <w:pPr>
        <w:tabs>
          <w:tab w:val="left" w:pos="709"/>
        </w:tabs>
        <w:autoSpaceDE w:val="0"/>
        <w:autoSpaceDN w:val="0"/>
        <w:adjustRightInd w:val="0"/>
        <w:ind w:firstLine="709"/>
        <w:rPr>
          <w:rFonts w:eastAsia="Times New Roman"/>
          <w:color w:val="000000"/>
          <w:position w:val="-1"/>
          <w:sz w:val="22"/>
          <w:szCs w:val="22"/>
          <w:shd w:val="clear" w:color="auto" w:fill="auto"/>
        </w:rPr>
      </w:pPr>
      <w:r w:rsidRPr="00160DE5">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3D07F63" w14:textId="77777777" w:rsidR="00160DE5" w:rsidRPr="00160DE5" w:rsidRDefault="00160DE5" w:rsidP="00160DE5">
      <w:pPr>
        <w:tabs>
          <w:tab w:val="left" w:pos="709"/>
        </w:tabs>
        <w:autoSpaceDE w:val="0"/>
        <w:autoSpaceDN w:val="0"/>
        <w:adjustRightInd w:val="0"/>
        <w:ind w:firstLine="709"/>
        <w:rPr>
          <w:rFonts w:eastAsia="Times New Roman"/>
          <w:color w:val="000000"/>
          <w:position w:val="-1"/>
          <w:sz w:val="22"/>
          <w:szCs w:val="22"/>
          <w:shd w:val="clear" w:color="auto" w:fill="auto"/>
        </w:rPr>
      </w:pPr>
      <w:r w:rsidRPr="00160DE5">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60B3CCE2" w14:textId="77777777" w:rsidR="00160DE5" w:rsidRPr="00160DE5" w:rsidRDefault="00160DE5" w:rsidP="00160DE5">
      <w:pPr>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6CC7E4B9" w14:textId="77777777" w:rsidR="00160DE5" w:rsidRPr="00160DE5" w:rsidRDefault="00160DE5" w:rsidP="00160DE5">
      <w:pPr>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4B9E7941"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p>
    <w:p w14:paraId="0DA793E4" w14:textId="77777777" w:rsidR="00160DE5" w:rsidRPr="00160DE5" w:rsidRDefault="00160DE5" w:rsidP="00160DE5">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60DE5">
        <w:rPr>
          <w:rFonts w:eastAsia="Times New Roman"/>
          <w:b/>
          <w:color w:val="auto"/>
          <w:position w:val="-1"/>
          <w:sz w:val="22"/>
          <w:szCs w:val="22"/>
          <w:shd w:val="clear" w:color="auto" w:fill="auto"/>
        </w:rPr>
        <w:t>7. ГАРАНТИЙНЫЕ ОБЯЗАТЕЛЬСТВА</w:t>
      </w:r>
    </w:p>
    <w:p w14:paraId="70E152A3"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7.1. Поставщик гарантирует качество, характеристики, показатели, комплектность, потребительские свойства и безопасность поставляемого Товара, соответствие установленным техническим регламентам, техническим условиям для поставляемого Товара, иной нормативно-</w:t>
      </w:r>
      <w:r w:rsidRPr="00160DE5">
        <w:rPr>
          <w:rFonts w:eastAsia="Times New Roman"/>
          <w:color w:val="auto"/>
          <w:position w:val="-1"/>
          <w:sz w:val="22"/>
          <w:szCs w:val="22"/>
          <w:shd w:val="clear" w:color="auto" w:fill="auto"/>
        </w:rPr>
        <w:lastRenderedPageBreak/>
        <w:t>технической документации, требованиям других документов, регламентирующих вопросы оборота поставляемого Товара.</w:t>
      </w:r>
    </w:p>
    <w:p w14:paraId="0F2C3BFE"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7.2. Качество поставляемого товара должно соответствовать </w:t>
      </w:r>
      <w:proofErr w:type="gramStart"/>
      <w:r w:rsidRPr="00160DE5">
        <w:rPr>
          <w:rFonts w:eastAsia="Times New Roman"/>
          <w:color w:val="auto"/>
          <w:position w:val="-1"/>
          <w:sz w:val="22"/>
          <w:szCs w:val="22"/>
          <w:shd w:val="clear" w:color="auto" w:fill="auto"/>
        </w:rPr>
        <w:t>требованиям</w:t>
      </w:r>
      <w:proofErr w:type="gramEnd"/>
      <w:r w:rsidRPr="00160DE5">
        <w:rPr>
          <w:rFonts w:eastAsia="Times New Roman"/>
          <w:color w:val="auto"/>
          <w:position w:val="-1"/>
          <w:sz w:val="22"/>
          <w:szCs w:val="22"/>
          <w:shd w:val="clear" w:color="auto" w:fill="auto"/>
        </w:rPr>
        <w:t xml:space="preserve"> указанным в Спецификации.</w:t>
      </w:r>
    </w:p>
    <w:p w14:paraId="2F062DA8"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w:t>
      </w:r>
    </w:p>
    <w:p w14:paraId="1B124A38"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7.4.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27B6050F" w14:textId="77777777" w:rsidR="00160DE5" w:rsidRPr="00160DE5" w:rsidRDefault="00160DE5" w:rsidP="00160DE5">
      <w:pPr>
        <w:tabs>
          <w:tab w:val="left" w:pos="709"/>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7.5. Срок годности на дату поставки должен составлять не менее 80 % установленного срока годности производителем Товара.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0CECEB91" w14:textId="77777777" w:rsidR="00160DE5" w:rsidRPr="00160DE5" w:rsidRDefault="00160DE5" w:rsidP="00160DE5">
      <w:pPr>
        <w:tabs>
          <w:tab w:val="left" w:pos="709"/>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7.6.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14:paraId="7815C85A"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76B42B1D"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78E6F2A4"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4EF76833"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14:paraId="046558A7"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14:paraId="3F06B644"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160DE5">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160DE5">
        <w:rPr>
          <w:rFonts w:eastAsia="Arial"/>
          <w:color w:val="0000FF"/>
          <w:position w:val="-1"/>
          <w:sz w:val="22"/>
          <w:shd w:val="clear" w:color="auto" w:fill="auto"/>
        </w:rPr>
        <w:t>.</w:t>
      </w:r>
    </w:p>
    <w:p w14:paraId="7F8B1FFF"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17577CEA" w14:textId="77777777" w:rsidR="00160DE5" w:rsidRPr="00160DE5" w:rsidRDefault="00160DE5" w:rsidP="00160DE5">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60DE5">
        <w:rPr>
          <w:rFonts w:eastAsia="Times New Roman"/>
          <w:b/>
          <w:color w:val="auto"/>
          <w:position w:val="-1"/>
          <w:sz w:val="22"/>
          <w:szCs w:val="22"/>
          <w:shd w:val="clear" w:color="auto" w:fill="auto"/>
        </w:rPr>
        <w:t xml:space="preserve">8. ОБЕСПЕЧЕНИЕ ИСПОЛНЕНИЯ ДОГОВОРА </w:t>
      </w:r>
    </w:p>
    <w:p w14:paraId="125FD97A"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8.1. Обеспечение исполнения настоящего Договора предоставляется Поставщиком на сумму: 37 390 (Тридцать семь тысяч триста девяносто) рублей 17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0226E734"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56 085 (Пятьдесят шесть тысяч восемьдесят пять) рублей 26 копеек, или предоставляет информацию, подтверждающую добросовестность Поставщика.</w:t>
      </w:r>
    </w:p>
    <w:p w14:paraId="29806D1D"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14:paraId="3EE6C65B"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 xml:space="preserve">МУП «Водоканал» </w:t>
      </w:r>
    </w:p>
    <w:p w14:paraId="36547337"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 xml:space="preserve">ИНН 1215020390 </w:t>
      </w:r>
    </w:p>
    <w:p w14:paraId="60D4DCDF"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КПП 121501001</w:t>
      </w:r>
    </w:p>
    <w:p w14:paraId="612A3352"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Расчетный счет 40702810300000050227</w:t>
      </w:r>
    </w:p>
    <w:p w14:paraId="2AFFC89A"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 xml:space="preserve">Банк получателя: Банк ГПБ (АО) </w:t>
      </w:r>
    </w:p>
    <w:p w14:paraId="31BF806E"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Корреспондентский счет 30101810200000000823</w:t>
      </w:r>
    </w:p>
    <w:p w14:paraId="1AAED68D"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lastRenderedPageBreak/>
        <w:t>БИК 044525823</w:t>
      </w:r>
    </w:p>
    <w:p w14:paraId="4069A9DA"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на поставку стерилизатора парового вертикального автоматического форвакуумного с </w:t>
      </w:r>
      <w:proofErr w:type="spellStart"/>
      <w:r w:rsidRPr="00160DE5">
        <w:rPr>
          <w:rFonts w:eastAsia="Times New Roman"/>
          <w:color w:val="auto"/>
          <w:sz w:val="22"/>
          <w:szCs w:val="22"/>
          <w:shd w:val="clear" w:color="auto" w:fill="auto"/>
          <w:lang w:eastAsia="zh-CN"/>
        </w:rPr>
        <w:t>парогасителем</w:t>
      </w:r>
      <w:proofErr w:type="spellEnd"/>
      <w:r w:rsidRPr="00160DE5">
        <w:rPr>
          <w:rFonts w:eastAsia="Times New Roman"/>
          <w:color w:val="auto"/>
          <w:sz w:val="22"/>
          <w:szCs w:val="22"/>
          <w:shd w:val="clear" w:color="auto" w:fill="auto"/>
          <w:lang w:eastAsia="zh-CN"/>
        </w:rPr>
        <w:t>».</w:t>
      </w:r>
    </w:p>
    <w:p w14:paraId="30A5E6BD"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6791B2A1"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B7EBFC0"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288F0CDB"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 xml:space="preserve">8.6.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12ECFAD0"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85EBB74"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14:paraId="554A2C54"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8.9. Срок действия банковской гарантии должен превышать срок действия Договора не менее чем на один месяц.</w:t>
      </w:r>
    </w:p>
    <w:p w14:paraId="19936E88"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8.10.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48040CFB"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E72CE27"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55B8741"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60DE5">
        <w:rPr>
          <w:rFonts w:eastAsia="Times New Roman"/>
          <w:color w:val="auto"/>
          <w:sz w:val="22"/>
          <w:szCs w:val="22"/>
          <w:shd w:val="clear" w:color="auto" w:fill="auto"/>
          <w:lang w:eastAsia="zh-CN"/>
        </w:rPr>
        <w:t>8.13.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5360C7B1" w14:textId="77777777" w:rsidR="00160DE5" w:rsidRPr="00160DE5" w:rsidRDefault="00160DE5" w:rsidP="00160DE5">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42D9AD8A" w14:textId="77777777" w:rsidR="00160DE5" w:rsidRPr="00160DE5" w:rsidRDefault="00160DE5" w:rsidP="00160DE5">
      <w:pPr>
        <w:tabs>
          <w:tab w:val="left" w:pos="709"/>
        </w:tabs>
        <w:ind w:firstLine="709"/>
        <w:jc w:val="center"/>
        <w:rPr>
          <w:rFonts w:eastAsia="Times New Roman"/>
          <w:b/>
          <w:color w:val="auto"/>
          <w:position w:val="-1"/>
          <w:sz w:val="22"/>
          <w:szCs w:val="22"/>
          <w:shd w:val="clear" w:color="auto" w:fill="auto"/>
        </w:rPr>
      </w:pPr>
      <w:r w:rsidRPr="00160DE5">
        <w:rPr>
          <w:rFonts w:eastAsia="Times New Roman"/>
          <w:b/>
          <w:bCs/>
          <w:color w:val="auto"/>
          <w:position w:val="-1"/>
          <w:sz w:val="22"/>
          <w:szCs w:val="22"/>
          <w:shd w:val="clear" w:color="auto" w:fill="auto"/>
        </w:rPr>
        <w:t xml:space="preserve">9. </w:t>
      </w:r>
      <w:r w:rsidRPr="00160DE5">
        <w:rPr>
          <w:rFonts w:eastAsia="Times New Roman"/>
          <w:b/>
          <w:color w:val="auto"/>
          <w:position w:val="-1"/>
          <w:sz w:val="22"/>
          <w:szCs w:val="22"/>
          <w:shd w:val="clear" w:color="auto" w:fill="auto"/>
        </w:rPr>
        <w:t>ОТВЕТСТВЕННОСТЬ СТОРОН</w:t>
      </w:r>
    </w:p>
    <w:p w14:paraId="33E3519D" w14:textId="77777777" w:rsidR="00160DE5" w:rsidRPr="00160DE5" w:rsidRDefault="00160DE5" w:rsidP="00160DE5">
      <w:pPr>
        <w:suppressAutoHyphens/>
        <w:autoSpaceDE w:val="0"/>
        <w:autoSpaceDN w:val="0"/>
        <w:adjustRightInd w:val="0"/>
        <w:ind w:firstLine="709"/>
        <w:rPr>
          <w:rFonts w:eastAsia="Times New Roman"/>
          <w:color w:val="auto"/>
          <w:sz w:val="22"/>
          <w:szCs w:val="22"/>
          <w:shd w:val="clear" w:color="auto" w:fill="auto"/>
        </w:rPr>
      </w:pPr>
      <w:r w:rsidRPr="00160DE5">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32BEBCA4" w14:textId="77777777" w:rsidR="00160DE5" w:rsidRPr="00160DE5" w:rsidRDefault="00160DE5" w:rsidP="00160DE5">
      <w:pPr>
        <w:suppressAutoHyphens/>
        <w:autoSpaceDE w:val="0"/>
        <w:autoSpaceDN w:val="0"/>
        <w:adjustRightInd w:val="0"/>
        <w:ind w:firstLine="709"/>
        <w:rPr>
          <w:rFonts w:eastAsia="Times New Roman"/>
          <w:color w:val="auto"/>
          <w:sz w:val="22"/>
          <w:szCs w:val="22"/>
          <w:shd w:val="clear" w:color="auto" w:fill="auto"/>
        </w:rPr>
      </w:pPr>
      <w:r w:rsidRPr="00160DE5">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A57B9CA" w14:textId="77777777" w:rsidR="00160DE5" w:rsidRPr="00160DE5" w:rsidRDefault="00160DE5" w:rsidP="00160DE5">
      <w:pPr>
        <w:suppressAutoHyphens/>
        <w:autoSpaceDE w:val="0"/>
        <w:autoSpaceDN w:val="0"/>
        <w:adjustRightInd w:val="0"/>
        <w:ind w:firstLine="709"/>
        <w:rPr>
          <w:rFonts w:eastAsia="Times New Roman"/>
          <w:color w:val="auto"/>
          <w:position w:val="-1"/>
          <w:sz w:val="22"/>
          <w:szCs w:val="22"/>
          <w:shd w:val="clear" w:color="auto" w:fill="auto"/>
        </w:rPr>
      </w:pPr>
    </w:p>
    <w:p w14:paraId="727F6EE5" w14:textId="77777777" w:rsidR="00160DE5" w:rsidRPr="00160DE5" w:rsidRDefault="00160DE5" w:rsidP="00160DE5">
      <w:pPr>
        <w:tabs>
          <w:tab w:val="left" w:pos="709"/>
        </w:tabs>
        <w:ind w:firstLine="709"/>
        <w:jc w:val="center"/>
        <w:rPr>
          <w:rFonts w:eastAsia="Times New Roman"/>
          <w:b/>
          <w:color w:val="auto"/>
          <w:position w:val="-1"/>
          <w:sz w:val="22"/>
          <w:szCs w:val="22"/>
          <w:shd w:val="clear" w:color="auto" w:fill="auto"/>
        </w:rPr>
      </w:pPr>
      <w:r w:rsidRPr="00160DE5">
        <w:rPr>
          <w:rFonts w:eastAsia="Times New Roman"/>
          <w:b/>
          <w:color w:val="auto"/>
          <w:position w:val="-1"/>
          <w:sz w:val="22"/>
          <w:szCs w:val="22"/>
          <w:shd w:val="clear" w:color="auto" w:fill="auto"/>
        </w:rPr>
        <w:t>10. ОБСТОЯТЕЛЬСТВА НЕПРЕОДОЛИМОЙ СИЛЫ</w:t>
      </w:r>
    </w:p>
    <w:p w14:paraId="1DCE3257"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w:t>
      </w:r>
      <w:r w:rsidRPr="00160DE5">
        <w:rPr>
          <w:rFonts w:eastAsia="Times New Roman"/>
          <w:color w:val="auto"/>
          <w:position w:val="-1"/>
          <w:sz w:val="22"/>
          <w:szCs w:val="22"/>
          <w:shd w:val="clear" w:color="auto" w:fill="auto"/>
        </w:rPr>
        <w:lastRenderedPageBreak/>
        <w:t>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A6E03DB"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996B0A4"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5035360"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10.4. Если обстоятельства, указанные в </w:t>
      </w:r>
      <w:hyperlink r:id="rId9" w:history="1">
        <w:r w:rsidRPr="00160DE5">
          <w:rPr>
            <w:rFonts w:eastAsia="Times New Roman"/>
            <w:color w:val="auto"/>
            <w:position w:val="-1"/>
            <w:sz w:val="22"/>
            <w:szCs w:val="22"/>
            <w:shd w:val="clear" w:color="auto" w:fill="auto"/>
          </w:rPr>
          <w:t>п. 10.1</w:t>
        </w:r>
      </w:hyperlink>
      <w:r w:rsidRPr="00160DE5">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BA274DF"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26A778A" w14:textId="77777777" w:rsidR="00160DE5" w:rsidRPr="00160DE5" w:rsidRDefault="00160DE5" w:rsidP="00160DE5">
      <w:pPr>
        <w:tabs>
          <w:tab w:val="left" w:pos="709"/>
        </w:tabs>
        <w:autoSpaceDE w:val="0"/>
        <w:autoSpaceDN w:val="0"/>
        <w:adjustRightInd w:val="0"/>
        <w:ind w:firstLine="709"/>
        <w:rPr>
          <w:rFonts w:eastAsia="Times New Roman"/>
          <w:b/>
          <w:color w:val="auto"/>
          <w:position w:val="-1"/>
          <w:sz w:val="22"/>
          <w:shd w:val="clear" w:color="auto" w:fill="auto"/>
        </w:rPr>
      </w:pPr>
    </w:p>
    <w:p w14:paraId="3978AB85" w14:textId="77777777" w:rsidR="00160DE5" w:rsidRPr="00160DE5" w:rsidRDefault="00160DE5" w:rsidP="00160DE5">
      <w:pPr>
        <w:widowControl w:val="0"/>
        <w:tabs>
          <w:tab w:val="left" w:pos="709"/>
        </w:tabs>
        <w:suppressAutoHyphens/>
        <w:ind w:firstLine="709"/>
        <w:jc w:val="center"/>
        <w:rPr>
          <w:rFonts w:eastAsia="Arial"/>
          <w:b/>
          <w:color w:val="auto"/>
          <w:sz w:val="22"/>
          <w:szCs w:val="22"/>
          <w:shd w:val="clear" w:color="auto" w:fill="auto"/>
          <w:lang w:eastAsia="ar-SA"/>
        </w:rPr>
      </w:pPr>
      <w:r w:rsidRPr="00160DE5">
        <w:rPr>
          <w:rFonts w:eastAsia="Arial"/>
          <w:b/>
          <w:color w:val="auto"/>
          <w:sz w:val="22"/>
          <w:szCs w:val="22"/>
          <w:shd w:val="clear" w:color="auto" w:fill="auto"/>
          <w:lang w:eastAsia="ar-SA"/>
        </w:rPr>
        <w:t xml:space="preserve">11. СРОК ДЕЙСТВИЯ И ПОРЯДОК ИЗМЕНЕНИЯ ДОГОВОРА </w:t>
      </w:r>
    </w:p>
    <w:p w14:paraId="6558E49B" w14:textId="77777777" w:rsidR="00160DE5" w:rsidRPr="00160DE5" w:rsidRDefault="00160DE5" w:rsidP="00160DE5">
      <w:pPr>
        <w:widowControl w:val="0"/>
        <w:tabs>
          <w:tab w:val="left" w:pos="709"/>
        </w:tabs>
        <w:suppressAutoHyphens/>
        <w:ind w:firstLine="709"/>
        <w:rPr>
          <w:rFonts w:eastAsia="Arial"/>
          <w:color w:val="auto"/>
          <w:sz w:val="22"/>
          <w:szCs w:val="22"/>
          <w:shd w:val="clear" w:color="auto" w:fill="auto"/>
          <w:lang w:eastAsia="ar-SA"/>
        </w:rPr>
      </w:pPr>
      <w:r w:rsidRPr="00160DE5">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1E46FF9A" w14:textId="77777777" w:rsidR="00160DE5" w:rsidRPr="00160DE5" w:rsidRDefault="00160DE5" w:rsidP="00160DE5">
      <w:pPr>
        <w:widowControl w:val="0"/>
        <w:tabs>
          <w:tab w:val="left" w:pos="709"/>
        </w:tabs>
        <w:suppressAutoHyphens/>
        <w:ind w:firstLine="709"/>
        <w:rPr>
          <w:rFonts w:eastAsia="Times New Roman"/>
          <w:color w:val="auto"/>
          <w:sz w:val="22"/>
          <w:szCs w:val="22"/>
          <w:shd w:val="clear" w:color="auto" w:fill="auto"/>
        </w:rPr>
      </w:pPr>
      <w:r w:rsidRPr="00160DE5">
        <w:rPr>
          <w:rFonts w:eastAsia="Times New Roman"/>
          <w:color w:val="auto"/>
          <w:sz w:val="22"/>
          <w:szCs w:val="22"/>
          <w:shd w:val="clear" w:color="auto" w:fill="auto"/>
        </w:rPr>
        <w:t xml:space="preserve">11.2. Окончание срока действия </w:t>
      </w:r>
      <w:r w:rsidRPr="00160DE5">
        <w:rPr>
          <w:rFonts w:eastAsia="Times New Roman"/>
          <w:color w:val="auto"/>
          <w:sz w:val="22"/>
          <w:szCs w:val="22"/>
          <w:shd w:val="clear" w:color="auto" w:fill="auto"/>
          <w:lang w:eastAsia="zh-CN"/>
        </w:rPr>
        <w:t>Договор</w:t>
      </w:r>
      <w:r w:rsidRPr="00160DE5">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24C88300" w14:textId="77777777" w:rsidR="00160DE5" w:rsidRPr="00160DE5" w:rsidRDefault="00160DE5" w:rsidP="00160DE5">
      <w:pPr>
        <w:widowControl w:val="0"/>
        <w:tabs>
          <w:tab w:val="left" w:pos="709"/>
        </w:tabs>
        <w:suppressAutoHyphens/>
        <w:ind w:firstLine="709"/>
        <w:rPr>
          <w:rFonts w:eastAsia="Times New Roman"/>
          <w:color w:val="auto"/>
          <w:sz w:val="22"/>
          <w:szCs w:val="22"/>
          <w:shd w:val="clear" w:color="auto" w:fill="auto"/>
        </w:rPr>
      </w:pPr>
    </w:p>
    <w:p w14:paraId="3B56587D" w14:textId="77777777" w:rsidR="00160DE5" w:rsidRPr="00160DE5" w:rsidRDefault="00160DE5" w:rsidP="00160DE5">
      <w:pPr>
        <w:widowControl w:val="0"/>
        <w:tabs>
          <w:tab w:val="left" w:pos="709"/>
        </w:tabs>
        <w:suppressAutoHyphens/>
        <w:ind w:firstLine="709"/>
        <w:jc w:val="center"/>
        <w:rPr>
          <w:rFonts w:eastAsia="Arial"/>
          <w:b/>
          <w:color w:val="auto"/>
          <w:sz w:val="22"/>
          <w:szCs w:val="22"/>
          <w:shd w:val="clear" w:color="auto" w:fill="auto"/>
          <w:lang w:eastAsia="ar-SA"/>
        </w:rPr>
      </w:pPr>
      <w:r w:rsidRPr="00160DE5">
        <w:rPr>
          <w:rFonts w:eastAsia="Arial"/>
          <w:b/>
          <w:color w:val="auto"/>
          <w:sz w:val="22"/>
          <w:szCs w:val="22"/>
          <w:shd w:val="clear" w:color="auto" w:fill="auto"/>
          <w:lang w:eastAsia="ar-SA"/>
        </w:rPr>
        <w:t>12. ПОРЯДОК УРЕГУЛИРОВАНИЯ СПОРОВ</w:t>
      </w:r>
    </w:p>
    <w:p w14:paraId="7A8D83CE"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22067238"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6C5895E6" w14:textId="77777777" w:rsidR="00160DE5" w:rsidRPr="00160DE5" w:rsidRDefault="00160DE5" w:rsidP="00160DE5">
      <w:pPr>
        <w:tabs>
          <w:tab w:val="left" w:pos="709"/>
        </w:tabs>
        <w:autoSpaceDE w:val="0"/>
        <w:autoSpaceDN w:val="0"/>
        <w:adjustRightInd w:val="0"/>
        <w:ind w:firstLine="709"/>
        <w:rPr>
          <w:rFonts w:eastAsia="Times New Roman"/>
          <w:b/>
          <w:color w:val="auto"/>
          <w:position w:val="-1"/>
          <w:sz w:val="22"/>
          <w:szCs w:val="22"/>
          <w:shd w:val="clear" w:color="auto" w:fill="auto"/>
        </w:rPr>
      </w:pPr>
    </w:p>
    <w:p w14:paraId="1D7B844E" w14:textId="77777777" w:rsidR="00160DE5" w:rsidRPr="00160DE5" w:rsidRDefault="00160DE5" w:rsidP="00160DE5">
      <w:pPr>
        <w:tabs>
          <w:tab w:val="left" w:pos="709"/>
        </w:tabs>
        <w:ind w:firstLine="709"/>
        <w:jc w:val="center"/>
        <w:rPr>
          <w:rFonts w:eastAsia="Times New Roman"/>
          <w:b/>
          <w:color w:val="auto"/>
          <w:position w:val="-1"/>
          <w:sz w:val="22"/>
          <w:szCs w:val="22"/>
          <w:shd w:val="clear" w:color="auto" w:fill="auto"/>
        </w:rPr>
      </w:pPr>
      <w:r w:rsidRPr="00160DE5">
        <w:rPr>
          <w:rFonts w:eastAsia="Times New Roman"/>
          <w:b/>
          <w:color w:val="auto"/>
          <w:position w:val="-1"/>
          <w:sz w:val="22"/>
          <w:szCs w:val="22"/>
          <w:shd w:val="clear" w:color="auto" w:fill="auto"/>
        </w:rPr>
        <w:t>13. ПОРЯДОК РАСТОРЖЕНИЯ ДОГОВОРА</w:t>
      </w:r>
    </w:p>
    <w:p w14:paraId="268F5F9B"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13.1. Настоящий </w:t>
      </w:r>
      <w:r w:rsidRPr="00160DE5">
        <w:rPr>
          <w:rFonts w:eastAsia="Times New Roman"/>
          <w:color w:val="auto"/>
          <w:sz w:val="22"/>
          <w:szCs w:val="22"/>
          <w:shd w:val="clear" w:color="auto" w:fill="auto"/>
          <w:lang w:eastAsia="zh-CN"/>
        </w:rPr>
        <w:t>Договор</w:t>
      </w:r>
      <w:r w:rsidRPr="00160DE5">
        <w:rPr>
          <w:rFonts w:eastAsia="Times New Roman"/>
          <w:color w:val="auto"/>
          <w:position w:val="-1"/>
          <w:sz w:val="22"/>
          <w:szCs w:val="22"/>
          <w:shd w:val="clear" w:color="auto" w:fill="auto"/>
        </w:rPr>
        <w:t xml:space="preserve"> может быть расторгнут:</w:t>
      </w:r>
    </w:p>
    <w:p w14:paraId="65538AC8"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по соглашению Сторон;</w:t>
      </w:r>
    </w:p>
    <w:p w14:paraId="510013D1"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в судебном порядке;</w:t>
      </w:r>
    </w:p>
    <w:p w14:paraId="0B0507C1"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B072DE2"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3D782ED6"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13.2.1. При существенном нарушении условий Договора Поставщиком:</w:t>
      </w:r>
    </w:p>
    <w:p w14:paraId="46A9AB9F" w14:textId="77777777" w:rsidR="00160DE5" w:rsidRPr="00160DE5" w:rsidRDefault="00160DE5" w:rsidP="00160DE5">
      <w:pPr>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13.2.1.1. В случае просрочки поставки Товара более чем на 10 дней.</w:t>
      </w:r>
    </w:p>
    <w:p w14:paraId="7629D178"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D55D936"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17AC6C2"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E27C7A8"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5723674C"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13.2.2. В иных случаях, предусмотренных действующим законодательством.</w:t>
      </w:r>
    </w:p>
    <w:p w14:paraId="043EC4C6"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w:t>
      </w:r>
      <w:r w:rsidRPr="00160DE5">
        <w:rPr>
          <w:rFonts w:eastAsia="Times New Roman"/>
          <w:color w:val="auto"/>
          <w:position w:val="-1"/>
          <w:sz w:val="22"/>
          <w:szCs w:val="22"/>
          <w:shd w:val="clear" w:color="auto" w:fill="auto"/>
        </w:rPr>
        <w:lastRenderedPageBreak/>
        <w:t>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770FA490"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E2910D7"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877CA90" w14:textId="77777777" w:rsidR="00160DE5" w:rsidRPr="00160DE5" w:rsidRDefault="00160DE5" w:rsidP="00160DE5">
      <w:pPr>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6A2FAF0"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5819025" w14:textId="77777777" w:rsidR="00160DE5" w:rsidRPr="00160DE5" w:rsidRDefault="00160DE5" w:rsidP="00160DE5">
      <w:pPr>
        <w:shd w:val="clear" w:color="auto" w:fill="FFFFFF"/>
        <w:ind w:firstLine="709"/>
        <w:rPr>
          <w:rFonts w:eastAsia="Times New Roman"/>
          <w:color w:val="auto"/>
          <w:position w:val="-1"/>
          <w:sz w:val="22"/>
          <w:szCs w:val="22"/>
          <w:shd w:val="clear" w:color="auto" w:fill="FFFFFF"/>
        </w:rPr>
      </w:pPr>
      <w:r w:rsidRPr="00160DE5">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6683B5CE" w14:textId="77777777" w:rsidR="00160DE5" w:rsidRPr="00160DE5" w:rsidRDefault="00160DE5" w:rsidP="00160DE5">
      <w:pPr>
        <w:shd w:val="clear" w:color="auto" w:fill="FFFFFF"/>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5E27BEC" w14:textId="77777777" w:rsidR="00160DE5" w:rsidRPr="00160DE5" w:rsidRDefault="00160DE5" w:rsidP="00160DE5">
      <w:pPr>
        <w:shd w:val="clear" w:color="auto" w:fill="FFFFFF"/>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160DE5">
        <w:rPr>
          <w:rFonts w:eastAsia="Times New Roman"/>
          <w:color w:val="auto"/>
          <w:sz w:val="22"/>
          <w:szCs w:val="22"/>
          <w:shd w:val="clear" w:color="auto" w:fill="auto"/>
          <w:lang w:eastAsia="zh-CN"/>
        </w:rPr>
        <w:t>Договор</w:t>
      </w:r>
      <w:r w:rsidRPr="00160DE5">
        <w:rPr>
          <w:rFonts w:eastAsia="Times New Roman"/>
          <w:color w:val="auto"/>
          <w:position w:val="-1"/>
          <w:sz w:val="22"/>
          <w:szCs w:val="22"/>
          <w:shd w:val="clear" w:color="auto" w:fill="auto"/>
        </w:rPr>
        <w:t xml:space="preserve">а вступает в силу и </w:t>
      </w:r>
      <w:r w:rsidRPr="00160DE5">
        <w:rPr>
          <w:rFonts w:eastAsia="Times New Roman"/>
          <w:color w:val="auto"/>
          <w:sz w:val="22"/>
          <w:szCs w:val="22"/>
          <w:shd w:val="clear" w:color="auto" w:fill="auto"/>
          <w:lang w:eastAsia="zh-CN"/>
        </w:rPr>
        <w:t>Договор</w:t>
      </w:r>
      <w:r w:rsidRPr="00160DE5">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160DE5">
        <w:rPr>
          <w:rFonts w:eastAsia="Times New Roman"/>
          <w:color w:val="auto"/>
          <w:sz w:val="22"/>
          <w:szCs w:val="22"/>
          <w:shd w:val="clear" w:color="auto" w:fill="auto"/>
          <w:lang w:eastAsia="zh-CN"/>
        </w:rPr>
        <w:t>Договор</w:t>
      </w:r>
      <w:r w:rsidRPr="00160DE5">
        <w:rPr>
          <w:rFonts w:eastAsia="Times New Roman"/>
          <w:color w:val="auto"/>
          <w:position w:val="-1"/>
          <w:sz w:val="22"/>
          <w:szCs w:val="22"/>
          <w:shd w:val="clear" w:color="auto" w:fill="auto"/>
        </w:rPr>
        <w:t>а.</w:t>
      </w:r>
    </w:p>
    <w:p w14:paraId="3CB8EFA4" w14:textId="77777777" w:rsidR="00160DE5" w:rsidRPr="00160DE5" w:rsidRDefault="00160DE5" w:rsidP="00160DE5">
      <w:pPr>
        <w:shd w:val="clear" w:color="auto" w:fill="FFFFFF"/>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1DCE376E" w14:textId="77777777" w:rsidR="00160DE5" w:rsidRPr="00160DE5" w:rsidRDefault="00160DE5" w:rsidP="00160DE5">
      <w:pPr>
        <w:shd w:val="clear" w:color="auto" w:fill="FFFFFF"/>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B312A11" w14:textId="77777777" w:rsidR="00160DE5" w:rsidRPr="00160DE5" w:rsidRDefault="00160DE5" w:rsidP="00160DE5">
      <w:pPr>
        <w:shd w:val="clear" w:color="auto" w:fill="FFFFFF"/>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8277D01" w14:textId="77777777" w:rsidR="00160DE5" w:rsidRPr="00160DE5" w:rsidRDefault="00160DE5" w:rsidP="00160DE5">
      <w:pPr>
        <w:shd w:val="clear" w:color="auto" w:fill="FFFFFF"/>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DF37D5C" w14:textId="77777777" w:rsidR="00160DE5" w:rsidRPr="00160DE5" w:rsidRDefault="00160DE5" w:rsidP="00160DE5">
      <w:pPr>
        <w:shd w:val="clear" w:color="auto" w:fill="FFFFFF"/>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211CFEC7" w14:textId="77777777" w:rsidR="00160DE5" w:rsidRPr="00160DE5" w:rsidRDefault="00160DE5" w:rsidP="00160DE5">
      <w:pPr>
        <w:shd w:val="clear" w:color="auto" w:fill="FFFFFF"/>
        <w:ind w:firstLine="709"/>
        <w:rPr>
          <w:rFonts w:eastAsia="Times New Roman"/>
          <w:color w:val="auto"/>
          <w:position w:val="-1"/>
          <w:sz w:val="22"/>
          <w:szCs w:val="22"/>
          <w:shd w:val="clear" w:color="auto" w:fill="auto"/>
        </w:rPr>
      </w:pPr>
    </w:p>
    <w:p w14:paraId="7066CF4A" w14:textId="77777777" w:rsidR="00160DE5" w:rsidRPr="00160DE5" w:rsidRDefault="00160DE5" w:rsidP="00160DE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160DE5">
        <w:rPr>
          <w:rFonts w:eastAsia="Times New Roman"/>
          <w:b/>
          <w:color w:val="auto"/>
          <w:position w:val="-1"/>
          <w:sz w:val="22"/>
          <w:szCs w:val="22"/>
          <w:shd w:val="clear" w:color="auto" w:fill="auto"/>
        </w:rPr>
        <w:t>14. ПРОЧИЕ УСЛОВИЯ</w:t>
      </w:r>
    </w:p>
    <w:p w14:paraId="332B3029"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14.1. </w:t>
      </w:r>
      <w:r w:rsidRPr="00160DE5">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1AE36C7D" w14:textId="77777777" w:rsidR="00160DE5" w:rsidRPr="00160DE5" w:rsidRDefault="00160DE5" w:rsidP="00160DE5">
      <w:pPr>
        <w:tabs>
          <w:tab w:val="left" w:pos="709"/>
        </w:tabs>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1C5B7DA" w14:textId="77777777" w:rsidR="00160DE5" w:rsidRPr="00160DE5" w:rsidRDefault="00160DE5" w:rsidP="00160DE5">
      <w:pPr>
        <w:suppressAutoHyphens/>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392AE1C4" w14:textId="77777777" w:rsidR="00160DE5" w:rsidRPr="00160DE5" w:rsidRDefault="00160DE5" w:rsidP="00160DE5">
      <w:pPr>
        <w:autoSpaceDE w:val="0"/>
        <w:autoSpaceDN w:val="0"/>
        <w:adjustRightInd w:val="0"/>
        <w:ind w:firstLine="709"/>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3D23DF31" w14:textId="77777777" w:rsidR="00160DE5" w:rsidRPr="00160DE5" w:rsidRDefault="00160DE5" w:rsidP="00160DE5">
      <w:pPr>
        <w:suppressAutoHyphens/>
        <w:ind w:firstLine="709"/>
        <w:rPr>
          <w:rFonts w:eastAsia="Times New Roman"/>
          <w:color w:val="auto"/>
          <w:sz w:val="22"/>
          <w:szCs w:val="22"/>
          <w:shd w:val="clear" w:color="auto" w:fill="auto"/>
        </w:rPr>
      </w:pPr>
      <w:r w:rsidRPr="00160DE5">
        <w:rPr>
          <w:rFonts w:eastAsia="Times New Roman"/>
          <w:color w:val="auto"/>
          <w:sz w:val="22"/>
          <w:szCs w:val="22"/>
          <w:shd w:val="clear" w:color="auto" w:fill="auto"/>
        </w:rPr>
        <w:t>14.4.1. Приложение № 1. Спецификация на поставку товара.</w:t>
      </w:r>
    </w:p>
    <w:p w14:paraId="24361D1D" w14:textId="77777777" w:rsidR="00160DE5" w:rsidRPr="00160DE5" w:rsidRDefault="00160DE5" w:rsidP="00160DE5">
      <w:pPr>
        <w:tabs>
          <w:tab w:val="left" w:pos="709"/>
        </w:tabs>
        <w:ind w:firstLine="709"/>
        <w:jc w:val="left"/>
        <w:rPr>
          <w:rFonts w:eastAsia="Times New Roman"/>
          <w:color w:val="auto"/>
          <w:position w:val="-1"/>
          <w:sz w:val="22"/>
          <w:szCs w:val="22"/>
          <w:shd w:val="clear" w:color="auto" w:fill="auto"/>
        </w:rPr>
      </w:pPr>
    </w:p>
    <w:p w14:paraId="4B07B1DC" w14:textId="77777777" w:rsidR="00160DE5" w:rsidRPr="00160DE5" w:rsidRDefault="00160DE5" w:rsidP="00160DE5">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160DE5">
        <w:rPr>
          <w:rFonts w:eastAsia="Calibri"/>
          <w:b/>
          <w:bCs/>
          <w:color w:val="auto"/>
          <w:position w:val="-1"/>
          <w:sz w:val="22"/>
          <w:szCs w:val="22"/>
          <w:shd w:val="clear" w:color="auto" w:fill="auto"/>
          <w:lang w:eastAsia="zh-CN"/>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160DE5" w:rsidRPr="00160DE5" w14:paraId="191B8B24" w14:textId="77777777" w:rsidTr="00DE0BDF">
        <w:trPr>
          <w:gridAfter w:val="1"/>
          <w:wAfter w:w="5757" w:type="dxa"/>
          <w:trHeight w:val="6177"/>
        </w:trPr>
        <w:tc>
          <w:tcPr>
            <w:tcW w:w="5246" w:type="dxa"/>
            <w:gridSpan w:val="2"/>
            <w:shd w:val="clear" w:color="auto" w:fill="auto"/>
          </w:tcPr>
          <w:p w14:paraId="013F13FA" w14:textId="77777777" w:rsidR="00160DE5" w:rsidRPr="00160DE5" w:rsidRDefault="00160DE5" w:rsidP="00160DE5">
            <w:pPr>
              <w:suppressAutoHyphens/>
              <w:spacing w:line="216" w:lineRule="auto"/>
              <w:ind w:left="459"/>
              <w:jc w:val="left"/>
              <w:rPr>
                <w:rFonts w:eastAsia="Calibri"/>
                <w:b/>
                <w:bCs/>
                <w:color w:val="auto"/>
                <w:position w:val="-1"/>
                <w:shd w:val="clear" w:color="auto" w:fill="auto"/>
                <w:lang w:eastAsia="zh-CN"/>
              </w:rPr>
            </w:pPr>
            <w:r w:rsidRPr="00160DE5">
              <w:rPr>
                <w:rFonts w:eastAsia="Calibri"/>
                <w:b/>
                <w:bCs/>
                <w:color w:val="auto"/>
                <w:position w:val="-1"/>
                <w:sz w:val="22"/>
                <w:szCs w:val="22"/>
                <w:shd w:val="clear" w:color="auto" w:fill="auto"/>
                <w:lang w:eastAsia="zh-CN"/>
              </w:rPr>
              <w:t>Заказчик:</w:t>
            </w:r>
          </w:p>
          <w:p w14:paraId="6BEE0322" w14:textId="77777777" w:rsidR="00160DE5" w:rsidRPr="00160DE5" w:rsidRDefault="00160DE5" w:rsidP="00160DE5">
            <w:pPr>
              <w:suppressAutoHyphens/>
              <w:spacing w:line="216" w:lineRule="auto"/>
              <w:ind w:left="459"/>
              <w:jc w:val="left"/>
              <w:rPr>
                <w:rFonts w:eastAsia="Calibri"/>
                <w:b/>
                <w:bCs/>
                <w:color w:val="auto"/>
                <w:position w:val="-1"/>
                <w:shd w:val="clear" w:color="auto" w:fill="auto"/>
                <w:lang w:eastAsia="zh-CN"/>
              </w:rPr>
            </w:pPr>
          </w:p>
          <w:p w14:paraId="24FB1ABA" w14:textId="77777777" w:rsidR="00160DE5" w:rsidRPr="00160DE5" w:rsidRDefault="00160DE5" w:rsidP="00160DE5">
            <w:pPr>
              <w:suppressAutoHyphens/>
              <w:spacing w:line="216" w:lineRule="auto"/>
              <w:ind w:firstLine="425"/>
              <w:jc w:val="left"/>
              <w:rPr>
                <w:rFonts w:eastAsia="Calibri"/>
                <w:color w:val="auto"/>
                <w:position w:val="-1"/>
                <w:shd w:val="clear" w:color="auto" w:fill="auto"/>
                <w:lang w:eastAsia="zh-CN"/>
              </w:rPr>
            </w:pPr>
            <w:r w:rsidRPr="00160DE5">
              <w:rPr>
                <w:rFonts w:eastAsia="Calibri"/>
                <w:color w:val="auto"/>
                <w:position w:val="-1"/>
                <w:sz w:val="22"/>
                <w:szCs w:val="22"/>
                <w:shd w:val="clear" w:color="auto" w:fill="auto"/>
                <w:lang w:eastAsia="zh-CN"/>
              </w:rPr>
              <w:t xml:space="preserve">МУП «Водоканал» </w:t>
            </w:r>
          </w:p>
          <w:p w14:paraId="503D1BD3" w14:textId="77777777" w:rsidR="00160DE5" w:rsidRPr="00160DE5" w:rsidRDefault="00160DE5" w:rsidP="00160DE5">
            <w:pPr>
              <w:suppressAutoHyphens/>
              <w:spacing w:line="216" w:lineRule="auto"/>
              <w:ind w:firstLine="425"/>
              <w:jc w:val="left"/>
              <w:rPr>
                <w:rFonts w:eastAsia="Calibri"/>
                <w:color w:val="auto"/>
                <w:position w:val="-1"/>
                <w:shd w:val="clear" w:color="auto" w:fill="auto"/>
                <w:lang w:eastAsia="zh-CN"/>
              </w:rPr>
            </w:pPr>
            <w:r w:rsidRPr="00160DE5">
              <w:rPr>
                <w:rFonts w:eastAsia="Calibri"/>
                <w:color w:val="auto"/>
                <w:position w:val="-1"/>
                <w:sz w:val="22"/>
                <w:szCs w:val="22"/>
                <w:shd w:val="clear" w:color="auto" w:fill="auto"/>
                <w:lang w:eastAsia="zh-CN"/>
              </w:rPr>
              <w:t xml:space="preserve">ИНН/КПП: 1215020390/121501001 </w:t>
            </w:r>
          </w:p>
          <w:p w14:paraId="536147B7" w14:textId="77777777" w:rsidR="00160DE5" w:rsidRPr="00160DE5" w:rsidRDefault="00160DE5" w:rsidP="00160DE5">
            <w:pPr>
              <w:suppressAutoHyphens/>
              <w:spacing w:line="216" w:lineRule="auto"/>
              <w:ind w:firstLine="425"/>
              <w:jc w:val="left"/>
              <w:rPr>
                <w:rFonts w:eastAsia="Calibri"/>
                <w:color w:val="auto"/>
                <w:position w:val="-1"/>
                <w:shd w:val="clear" w:color="auto" w:fill="auto"/>
                <w:lang w:eastAsia="zh-CN"/>
              </w:rPr>
            </w:pPr>
            <w:r w:rsidRPr="00160DE5">
              <w:rPr>
                <w:rFonts w:eastAsia="Calibri"/>
                <w:color w:val="auto"/>
                <w:position w:val="-1"/>
                <w:sz w:val="22"/>
                <w:szCs w:val="22"/>
                <w:shd w:val="clear" w:color="auto" w:fill="auto"/>
                <w:lang w:eastAsia="zh-CN"/>
              </w:rPr>
              <w:t>Адрес: 424039, Республика Марий Эл,</w:t>
            </w:r>
          </w:p>
          <w:p w14:paraId="56091E0E" w14:textId="77777777" w:rsidR="00160DE5" w:rsidRPr="00160DE5" w:rsidRDefault="00160DE5" w:rsidP="00160DE5">
            <w:pPr>
              <w:suppressAutoHyphens/>
              <w:spacing w:line="216" w:lineRule="auto"/>
              <w:ind w:firstLine="425"/>
              <w:jc w:val="left"/>
              <w:rPr>
                <w:rFonts w:eastAsia="Calibri"/>
                <w:color w:val="auto"/>
                <w:position w:val="-1"/>
                <w:shd w:val="clear" w:color="auto" w:fill="auto"/>
                <w:lang w:eastAsia="zh-CN"/>
              </w:rPr>
            </w:pPr>
            <w:r w:rsidRPr="00160DE5">
              <w:rPr>
                <w:rFonts w:eastAsia="Calibri"/>
                <w:color w:val="auto"/>
                <w:position w:val="-1"/>
                <w:sz w:val="22"/>
                <w:szCs w:val="22"/>
                <w:shd w:val="clear" w:color="auto" w:fill="auto"/>
                <w:lang w:eastAsia="zh-CN"/>
              </w:rPr>
              <w:t xml:space="preserve">г. Йошкар-Ола, ул. Дружбы, д.2 </w:t>
            </w:r>
          </w:p>
          <w:p w14:paraId="36D2F27A" w14:textId="77777777" w:rsidR="00160DE5" w:rsidRPr="00160DE5" w:rsidRDefault="00160DE5" w:rsidP="00160DE5">
            <w:pPr>
              <w:suppressAutoHyphens/>
              <w:spacing w:line="216" w:lineRule="auto"/>
              <w:ind w:firstLine="425"/>
              <w:jc w:val="left"/>
              <w:rPr>
                <w:rFonts w:eastAsia="Calibri"/>
                <w:color w:val="auto"/>
                <w:position w:val="-1"/>
                <w:shd w:val="clear" w:color="auto" w:fill="auto"/>
                <w:lang w:eastAsia="zh-CN"/>
              </w:rPr>
            </w:pPr>
            <w:r w:rsidRPr="00160DE5">
              <w:rPr>
                <w:rFonts w:eastAsia="Calibri"/>
                <w:color w:val="auto"/>
                <w:position w:val="-1"/>
                <w:sz w:val="22"/>
                <w:szCs w:val="22"/>
                <w:shd w:val="clear" w:color="auto" w:fill="auto"/>
                <w:lang w:eastAsia="zh-CN"/>
              </w:rPr>
              <w:t>р/с 40702810300000050227</w:t>
            </w:r>
          </w:p>
          <w:p w14:paraId="55AD01AB" w14:textId="77777777" w:rsidR="00160DE5" w:rsidRPr="00160DE5" w:rsidRDefault="00160DE5" w:rsidP="00160DE5">
            <w:pPr>
              <w:suppressAutoHyphens/>
              <w:spacing w:line="216" w:lineRule="auto"/>
              <w:ind w:firstLine="425"/>
              <w:jc w:val="left"/>
              <w:rPr>
                <w:rFonts w:eastAsia="Calibri"/>
                <w:color w:val="auto"/>
                <w:position w:val="-1"/>
                <w:shd w:val="clear" w:color="auto" w:fill="auto"/>
                <w:lang w:eastAsia="zh-CN"/>
              </w:rPr>
            </w:pPr>
            <w:r w:rsidRPr="00160DE5">
              <w:rPr>
                <w:rFonts w:eastAsia="Calibri"/>
                <w:color w:val="auto"/>
                <w:position w:val="-1"/>
                <w:sz w:val="22"/>
                <w:szCs w:val="22"/>
                <w:shd w:val="clear" w:color="auto" w:fill="auto"/>
                <w:lang w:eastAsia="zh-CN"/>
              </w:rPr>
              <w:t>Банк ГПБ (АО)</w:t>
            </w:r>
          </w:p>
          <w:p w14:paraId="6925E4AB" w14:textId="77777777" w:rsidR="00160DE5" w:rsidRPr="00160DE5" w:rsidRDefault="00160DE5" w:rsidP="00160DE5">
            <w:pPr>
              <w:suppressAutoHyphens/>
              <w:spacing w:line="216" w:lineRule="auto"/>
              <w:ind w:firstLine="425"/>
              <w:jc w:val="left"/>
              <w:rPr>
                <w:rFonts w:eastAsia="Calibri"/>
                <w:color w:val="auto"/>
                <w:position w:val="-1"/>
                <w:shd w:val="clear" w:color="auto" w:fill="auto"/>
                <w:lang w:eastAsia="zh-CN"/>
              </w:rPr>
            </w:pPr>
            <w:r w:rsidRPr="00160DE5">
              <w:rPr>
                <w:rFonts w:eastAsia="Calibri"/>
                <w:color w:val="auto"/>
                <w:position w:val="-1"/>
                <w:sz w:val="22"/>
                <w:szCs w:val="22"/>
                <w:shd w:val="clear" w:color="auto" w:fill="auto"/>
                <w:lang w:eastAsia="zh-CN"/>
              </w:rPr>
              <w:t>БИК 044525823,</w:t>
            </w:r>
          </w:p>
          <w:p w14:paraId="6DC2755F" w14:textId="77777777" w:rsidR="00160DE5" w:rsidRPr="00160DE5" w:rsidRDefault="00160DE5" w:rsidP="00160DE5">
            <w:pPr>
              <w:suppressAutoHyphens/>
              <w:spacing w:line="216" w:lineRule="auto"/>
              <w:ind w:firstLine="425"/>
              <w:jc w:val="left"/>
              <w:rPr>
                <w:rFonts w:eastAsia="Calibri"/>
                <w:color w:val="000000"/>
                <w:position w:val="-1"/>
                <w:shd w:val="clear" w:color="auto" w:fill="auto"/>
                <w:lang w:eastAsia="zh-CN"/>
              </w:rPr>
            </w:pPr>
            <w:r w:rsidRPr="00160DE5">
              <w:rPr>
                <w:rFonts w:eastAsia="Calibri"/>
                <w:color w:val="auto"/>
                <w:position w:val="-1"/>
                <w:sz w:val="22"/>
                <w:szCs w:val="22"/>
                <w:shd w:val="clear" w:color="auto" w:fill="auto"/>
                <w:lang w:eastAsia="zh-CN"/>
              </w:rPr>
              <w:t>к/с 30101810200000000823,</w:t>
            </w:r>
          </w:p>
          <w:p w14:paraId="581DA403" w14:textId="77777777" w:rsidR="00160DE5" w:rsidRPr="00160DE5" w:rsidRDefault="00160DE5" w:rsidP="00160DE5">
            <w:pPr>
              <w:suppressAutoHyphens/>
              <w:spacing w:line="216" w:lineRule="auto"/>
              <w:ind w:firstLine="425"/>
              <w:jc w:val="left"/>
              <w:rPr>
                <w:rFonts w:eastAsia="Calibri"/>
                <w:color w:val="000000"/>
                <w:position w:val="-1"/>
                <w:shd w:val="clear" w:color="auto" w:fill="auto"/>
                <w:lang w:eastAsia="zh-CN"/>
              </w:rPr>
            </w:pPr>
            <w:r w:rsidRPr="00160DE5">
              <w:rPr>
                <w:rFonts w:eastAsia="Calibri"/>
                <w:color w:val="000000"/>
                <w:position w:val="-1"/>
                <w:sz w:val="22"/>
                <w:szCs w:val="22"/>
                <w:shd w:val="clear" w:color="auto" w:fill="auto"/>
                <w:lang w:eastAsia="zh-CN"/>
              </w:rPr>
              <w:t>ОКПО 03220481,</w:t>
            </w:r>
          </w:p>
          <w:p w14:paraId="0429F384" w14:textId="77777777" w:rsidR="00160DE5" w:rsidRPr="00160DE5" w:rsidRDefault="00160DE5" w:rsidP="00160DE5">
            <w:pPr>
              <w:suppressAutoHyphens/>
              <w:spacing w:line="216" w:lineRule="auto"/>
              <w:ind w:firstLine="425"/>
              <w:jc w:val="left"/>
              <w:rPr>
                <w:rFonts w:eastAsia="Calibri"/>
                <w:color w:val="000000"/>
                <w:position w:val="-1"/>
                <w:shd w:val="clear" w:color="auto" w:fill="auto"/>
                <w:lang w:eastAsia="zh-CN"/>
              </w:rPr>
            </w:pPr>
            <w:r w:rsidRPr="00160DE5">
              <w:rPr>
                <w:rFonts w:eastAsia="Calibri"/>
                <w:color w:val="000000"/>
                <w:position w:val="-1"/>
                <w:sz w:val="22"/>
                <w:szCs w:val="22"/>
                <w:shd w:val="clear" w:color="auto" w:fill="auto"/>
                <w:lang w:eastAsia="zh-CN"/>
              </w:rPr>
              <w:t>Тел. (8362) 42-77-04</w:t>
            </w:r>
          </w:p>
          <w:p w14:paraId="586FBC0F" w14:textId="77777777" w:rsidR="00160DE5" w:rsidRPr="00160DE5" w:rsidRDefault="00160DE5" w:rsidP="00160DE5">
            <w:pPr>
              <w:suppressAutoHyphens/>
              <w:spacing w:line="216" w:lineRule="auto"/>
              <w:ind w:firstLine="425"/>
              <w:jc w:val="left"/>
              <w:rPr>
                <w:rFonts w:eastAsia="Calibri"/>
                <w:color w:val="000000"/>
                <w:position w:val="-1"/>
                <w:shd w:val="clear" w:color="auto" w:fill="auto"/>
                <w:lang w:val="en-US" w:eastAsia="zh-CN"/>
              </w:rPr>
            </w:pPr>
            <w:r w:rsidRPr="00160DE5">
              <w:rPr>
                <w:rFonts w:eastAsia="Calibri"/>
                <w:color w:val="000000"/>
                <w:position w:val="-1"/>
                <w:sz w:val="22"/>
                <w:szCs w:val="22"/>
                <w:shd w:val="clear" w:color="auto" w:fill="auto"/>
                <w:lang w:val="en-US" w:eastAsia="zh-CN"/>
              </w:rPr>
              <w:t>E-mail: snab424039@yandex.ru</w:t>
            </w:r>
          </w:p>
          <w:p w14:paraId="518E72A0" w14:textId="77777777" w:rsidR="00160DE5" w:rsidRPr="00160DE5" w:rsidRDefault="00160DE5" w:rsidP="00160DE5">
            <w:pPr>
              <w:suppressAutoHyphens/>
              <w:spacing w:line="216" w:lineRule="auto"/>
              <w:ind w:firstLine="425"/>
              <w:jc w:val="left"/>
              <w:rPr>
                <w:rFonts w:eastAsia="Calibri"/>
                <w:color w:val="000000"/>
                <w:position w:val="-1"/>
                <w:shd w:val="clear" w:color="auto" w:fill="auto"/>
                <w:lang w:val="en-US" w:eastAsia="zh-CN"/>
              </w:rPr>
            </w:pPr>
          </w:p>
          <w:p w14:paraId="60D04288" w14:textId="77777777" w:rsidR="00160DE5" w:rsidRPr="00160DE5" w:rsidRDefault="00160DE5" w:rsidP="00160DE5">
            <w:pPr>
              <w:suppressAutoHyphens/>
              <w:spacing w:line="216" w:lineRule="auto"/>
              <w:ind w:firstLine="425"/>
              <w:jc w:val="left"/>
              <w:rPr>
                <w:rFonts w:eastAsia="Calibri"/>
                <w:color w:val="000000"/>
                <w:position w:val="-1"/>
                <w:shd w:val="clear" w:color="auto" w:fill="auto"/>
                <w:lang w:val="en-US" w:eastAsia="zh-CN"/>
              </w:rPr>
            </w:pPr>
          </w:p>
          <w:p w14:paraId="30955684" w14:textId="77777777" w:rsidR="00160DE5" w:rsidRPr="00160DE5" w:rsidRDefault="00160DE5" w:rsidP="00160DE5">
            <w:pPr>
              <w:suppressAutoHyphens/>
              <w:spacing w:line="216" w:lineRule="auto"/>
              <w:ind w:left="459"/>
              <w:jc w:val="left"/>
              <w:rPr>
                <w:rFonts w:eastAsia="Times New Roman"/>
                <w:b/>
                <w:bCs/>
                <w:color w:val="auto"/>
                <w:position w:val="-1"/>
                <w:shd w:val="clear" w:color="auto" w:fill="auto"/>
                <w:lang w:val="en-US" w:eastAsia="zh-CN"/>
              </w:rPr>
            </w:pPr>
            <w:r w:rsidRPr="00160DE5">
              <w:rPr>
                <w:rFonts w:eastAsia="Calibri"/>
                <w:color w:val="000000"/>
                <w:position w:val="-1"/>
                <w:sz w:val="22"/>
                <w:szCs w:val="22"/>
                <w:shd w:val="clear" w:color="auto" w:fill="auto"/>
                <w:lang w:val="en-US" w:eastAsia="zh-CN"/>
              </w:rPr>
              <w:t>____________________ / _____________</w:t>
            </w:r>
          </w:p>
          <w:p w14:paraId="6C24CA23"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60DE5">
              <w:rPr>
                <w:rFonts w:eastAsia="Arial"/>
                <w:bCs/>
                <w:color w:val="auto"/>
                <w:position w:val="-1"/>
                <w:sz w:val="22"/>
                <w:szCs w:val="22"/>
                <w:shd w:val="clear" w:color="auto" w:fill="auto"/>
                <w:lang w:eastAsia="zh-CN"/>
              </w:rPr>
              <w:t>М.П.</w:t>
            </w:r>
          </w:p>
          <w:p w14:paraId="5A6B85CB" w14:textId="77777777" w:rsidR="00160DE5" w:rsidRPr="00160DE5" w:rsidRDefault="00160DE5" w:rsidP="00160DE5">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14:paraId="69F897EE" w14:textId="77777777" w:rsidR="00160DE5" w:rsidRPr="00160DE5" w:rsidRDefault="00160DE5" w:rsidP="00160DE5">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160DE5">
              <w:rPr>
                <w:rFonts w:eastAsia="Arial"/>
                <w:b/>
                <w:bCs/>
                <w:color w:val="auto"/>
                <w:position w:val="-1"/>
                <w:sz w:val="22"/>
                <w:szCs w:val="22"/>
                <w:shd w:val="clear" w:color="auto" w:fill="auto"/>
                <w:lang w:eastAsia="zh-CN"/>
              </w:rPr>
              <w:t xml:space="preserve">       Поставщик:</w:t>
            </w:r>
          </w:p>
          <w:p w14:paraId="00E987D7" w14:textId="77777777" w:rsidR="00160DE5" w:rsidRPr="00160DE5" w:rsidRDefault="00160DE5" w:rsidP="00160DE5">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1A0CF8AF"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EAD002D" w14:textId="77777777" w:rsidR="00160DE5" w:rsidRPr="00160DE5" w:rsidRDefault="00160DE5" w:rsidP="00160DE5">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4DECC94D"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FF37674"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A13EDB3"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992B04A"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B81CC91"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D91ADAB"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8C04E8A"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491E0AC"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B64E679" w14:textId="77777777" w:rsidR="00160DE5" w:rsidRPr="00160DE5" w:rsidRDefault="00160DE5" w:rsidP="00160DE5">
            <w:pPr>
              <w:shd w:val="clear" w:color="auto" w:fill="FFFFFF"/>
              <w:suppressAutoHyphens/>
              <w:spacing w:line="216" w:lineRule="auto"/>
              <w:ind w:firstLine="425"/>
              <w:rPr>
                <w:rFonts w:eastAsia="Arial"/>
                <w:bCs/>
                <w:color w:val="auto"/>
                <w:position w:val="-1"/>
                <w:shd w:val="clear" w:color="auto" w:fill="auto"/>
                <w:lang w:eastAsia="zh-CN"/>
              </w:rPr>
            </w:pPr>
          </w:p>
          <w:p w14:paraId="48EA8E71" w14:textId="77777777" w:rsidR="00160DE5" w:rsidRPr="00160DE5" w:rsidRDefault="00160DE5" w:rsidP="00160DE5">
            <w:pPr>
              <w:shd w:val="clear" w:color="auto" w:fill="FFFFFF"/>
              <w:suppressAutoHyphens/>
              <w:spacing w:line="216" w:lineRule="auto"/>
              <w:ind w:firstLine="425"/>
              <w:rPr>
                <w:rFonts w:eastAsia="Arial"/>
                <w:bCs/>
                <w:color w:val="auto"/>
                <w:position w:val="-1"/>
                <w:shd w:val="clear" w:color="auto" w:fill="auto"/>
                <w:lang w:eastAsia="zh-CN"/>
              </w:rPr>
            </w:pPr>
          </w:p>
          <w:p w14:paraId="696760C3"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DF7FF44" w14:textId="77777777" w:rsidR="00160DE5" w:rsidRPr="00160DE5" w:rsidRDefault="00160DE5" w:rsidP="00160DE5">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160DE5">
              <w:rPr>
                <w:rFonts w:eastAsia="Arial"/>
                <w:bCs/>
                <w:color w:val="auto"/>
                <w:position w:val="-1"/>
                <w:sz w:val="22"/>
                <w:szCs w:val="22"/>
                <w:shd w:val="clear" w:color="auto" w:fill="auto"/>
                <w:lang w:eastAsia="zh-CN"/>
              </w:rPr>
              <w:t xml:space="preserve">_________________ </w:t>
            </w:r>
            <w:r w:rsidRPr="00160DE5">
              <w:rPr>
                <w:rFonts w:eastAsia="Arial"/>
                <w:b/>
                <w:bCs/>
                <w:color w:val="auto"/>
                <w:position w:val="-1"/>
                <w:sz w:val="22"/>
                <w:szCs w:val="22"/>
                <w:shd w:val="clear" w:color="auto" w:fill="auto"/>
                <w:lang w:eastAsia="zh-CN"/>
              </w:rPr>
              <w:t>/</w:t>
            </w:r>
            <w:r w:rsidRPr="00160DE5">
              <w:rPr>
                <w:rFonts w:eastAsia="Arial"/>
                <w:bCs/>
                <w:color w:val="auto"/>
                <w:position w:val="-1"/>
                <w:sz w:val="22"/>
                <w:szCs w:val="22"/>
                <w:shd w:val="clear" w:color="auto" w:fill="auto"/>
                <w:lang w:eastAsia="zh-CN"/>
              </w:rPr>
              <w:t>________________</w:t>
            </w:r>
          </w:p>
          <w:p w14:paraId="6E08B927" w14:textId="77777777" w:rsidR="00160DE5" w:rsidRPr="00160DE5" w:rsidRDefault="00160DE5" w:rsidP="00160DE5">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60DE5">
              <w:rPr>
                <w:rFonts w:eastAsia="Arial"/>
                <w:bCs/>
                <w:color w:val="auto"/>
                <w:position w:val="-1"/>
                <w:sz w:val="22"/>
                <w:szCs w:val="22"/>
                <w:shd w:val="clear" w:color="auto" w:fill="auto"/>
                <w:lang w:eastAsia="zh-CN"/>
              </w:rPr>
              <w:t>М.П.</w:t>
            </w:r>
          </w:p>
          <w:p w14:paraId="5FB40B1F" w14:textId="77777777" w:rsidR="00160DE5" w:rsidRPr="00160DE5" w:rsidRDefault="00160DE5" w:rsidP="00160DE5">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160DE5" w:rsidRPr="00160DE5" w14:paraId="33878564" w14:textId="77777777" w:rsidTr="00DE0BDF">
        <w:tblPrEx>
          <w:tblLook w:val="01E0" w:firstRow="1" w:lastRow="1" w:firstColumn="1" w:lastColumn="1" w:noHBand="0" w:noVBand="0"/>
        </w:tblPrEx>
        <w:tc>
          <w:tcPr>
            <w:tcW w:w="5104" w:type="dxa"/>
          </w:tcPr>
          <w:p w14:paraId="50B5A69D" w14:textId="77777777" w:rsidR="00160DE5" w:rsidRPr="00160DE5" w:rsidRDefault="00160DE5" w:rsidP="00160DE5">
            <w:pPr>
              <w:jc w:val="left"/>
              <w:rPr>
                <w:rFonts w:eastAsia="Times New Roman"/>
                <w:color w:val="auto"/>
                <w:position w:val="-1"/>
                <w:sz w:val="20"/>
                <w:szCs w:val="20"/>
                <w:shd w:val="clear" w:color="auto" w:fill="auto"/>
              </w:rPr>
            </w:pPr>
          </w:p>
        </w:tc>
        <w:tc>
          <w:tcPr>
            <w:tcW w:w="10119" w:type="dxa"/>
            <w:gridSpan w:val="3"/>
          </w:tcPr>
          <w:p w14:paraId="63C5BA43" w14:textId="77777777" w:rsidR="00160DE5" w:rsidRPr="00160DE5" w:rsidRDefault="00160DE5" w:rsidP="00160DE5">
            <w:pPr>
              <w:widowControl w:val="0"/>
              <w:autoSpaceDE w:val="0"/>
              <w:autoSpaceDN w:val="0"/>
              <w:adjustRightInd w:val="0"/>
              <w:jc w:val="left"/>
              <w:rPr>
                <w:rFonts w:eastAsia="Times New Roman"/>
                <w:color w:val="auto"/>
                <w:position w:val="-1"/>
                <w:sz w:val="20"/>
                <w:szCs w:val="20"/>
                <w:shd w:val="clear" w:color="auto" w:fill="auto"/>
              </w:rPr>
            </w:pPr>
          </w:p>
        </w:tc>
      </w:tr>
    </w:tbl>
    <w:p w14:paraId="05E7AC2A" w14:textId="77777777" w:rsidR="00160DE5" w:rsidRPr="00160DE5" w:rsidRDefault="00160DE5" w:rsidP="00160DE5">
      <w:pPr>
        <w:ind w:left="6096" w:right="-1"/>
        <w:jc w:val="right"/>
        <w:rPr>
          <w:rFonts w:eastAsia="Times New Roman"/>
          <w:color w:val="auto"/>
          <w:position w:val="-1"/>
          <w:sz w:val="20"/>
          <w:szCs w:val="20"/>
          <w:shd w:val="clear" w:color="auto" w:fill="auto"/>
        </w:rPr>
      </w:pPr>
      <w:r w:rsidRPr="00160DE5">
        <w:rPr>
          <w:rFonts w:eastAsia="Times New Roman"/>
          <w:color w:val="auto"/>
          <w:position w:val="-1"/>
          <w:sz w:val="20"/>
          <w:szCs w:val="20"/>
          <w:shd w:val="clear" w:color="auto" w:fill="auto"/>
        </w:rPr>
        <w:t xml:space="preserve">Приложение № 1 </w:t>
      </w:r>
    </w:p>
    <w:p w14:paraId="23C48659" w14:textId="77777777" w:rsidR="00160DE5" w:rsidRPr="00160DE5" w:rsidRDefault="00160DE5" w:rsidP="00160DE5">
      <w:pPr>
        <w:ind w:left="5529" w:right="-1"/>
        <w:jc w:val="right"/>
        <w:rPr>
          <w:rFonts w:eastAsia="Times New Roman"/>
          <w:color w:val="auto"/>
          <w:position w:val="-1"/>
          <w:sz w:val="20"/>
          <w:szCs w:val="20"/>
          <w:shd w:val="clear" w:color="auto" w:fill="auto"/>
        </w:rPr>
      </w:pPr>
      <w:r w:rsidRPr="00160DE5">
        <w:rPr>
          <w:rFonts w:eastAsia="Times New Roman"/>
          <w:color w:val="auto"/>
          <w:position w:val="-1"/>
          <w:sz w:val="20"/>
          <w:szCs w:val="20"/>
          <w:shd w:val="clear" w:color="auto" w:fill="auto"/>
        </w:rPr>
        <w:t xml:space="preserve">к договору на поставку </w:t>
      </w:r>
    </w:p>
    <w:p w14:paraId="4562DBEC" w14:textId="77777777" w:rsidR="00160DE5" w:rsidRPr="00160DE5" w:rsidRDefault="00160DE5" w:rsidP="00160DE5">
      <w:pPr>
        <w:ind w:left="6096"/>
        <w:jc w:val="right"/>
        <w:rPr>
          <w:rFonts w:eastAsia="Times New Roman"/>
          <w:color w:val="auto"/>
          <w:position w:val="-1"/>
          <w:sz w:val="20"/>
          <w:szCs w:val="20"/>
          <w:shd w:val="clear" w:color="auto" w:fill="auto"/>
        </w:rPr>
      </w:pPr>
      <w:r w:rsidRPr="00160DE5">
        <w:rPr>
          <w:rFonts w:eastAsia="Times New Roman"/>
          <w:color w:val="auto"/>
          <w:position w:val="-1"/>
          <w:sz w:val="20"/>
          <w:szCs w:val="20"/>
          <w:shd w:val="clear" w:color="auto" w:fill="auto"/>
        </w:rPr>
        <w:t xml:space="preserve">стерилизатора парового вертикального автоматического форвакуумного с </w:t>
      </w:r>
      <w:proofErr w:type="spellStart"/>
      <w:r w:rsidRPr="00160DE5">
        <w:rPr>
          <w:rFonts w:eastAsia="Times New Roman"/>
          <w:color w:val="auto"/>
          <w:position w:val="-1"/>
          <w:sz w:val="20"/>
          <w:szCs w:val="20"/>
          <w:shd w:val="clear" w:color="auto" w:fill="auto"/>
        </w:rPr>
        <w:t>парогасителем</w:t>
      </w:r>
      <w:proofErr w:type="spellEnd"/>
    </w:p>
    <w:p w14:paraId="7C9BD388" w14:textId="77777777" w:rsidR="00160DE5" w:rsidRPr="00160DE5" w:rsidRDefault="00160DE5" w:rsidP="00160DE5">
      <w:pPr>
        <w:ind w:left="6096"/>
        <w:jc w:val="right"/>
        <w:rPr>
          <w:rFonts w:eastAsia="Times New Roman"/>
          <w:color w:val="auto"/>
          <w:position w:val="-1"/>
          <w:sz w:val="20"/>
          <w:szCs w:val="20"/>
          <w:shd w:val="clear" w:color="auto" w:fill="auto"/>
        </w:rPr>
      </w:pPr>
      <w:r w:rsidRPr="00160DE5">
        <w:rPr>
          <w:rFonts w:eastAsia="Times New Roman"/>
          <w:color w:val="auto"/>
          <w:position w:val="-1"/>
          <w:sz w:val="20"/>
          <w:szCs w:val="20"/>
          <w:shd w:val="clear" w:color="auto" w:fill="auto"/>
        </w:rPr>
        <w:t>№______от____________2024 г.</w:t>
      </w:r>
    </w:p>
    <w:p w14:paraId="010F10B4" w14:textId="77777777" w:rsidR="00160DE5" w:rsidRPr="00160DE5" w:rsidRDefault="00160DE5" w:rsidP="00160DE5">
      <w:pPr>
        <w:ind w:left="1276" w:firstLine="8363"/>
        <w:rPr>
          <w:rFonts w:eastAsia="Times New Roman"/>
          <w:color w:val="auto"/>
          <w:position w:val="-1"/>
          <w:sz w:val="20"/>
          <w:szCs w:val="20"/>
          <w:shd w:val="clear" w:color="auto" w:fill="auto"/>
        </w:rPr>
      </w:pPr>
    </w:p>
    <w:p w14:paraId="3A008C74" w14:textId="77777777" w:rsidR="00160DE5" w:rsidRPr="00160DE5" w:rsidRDefault="00160DE5" w:rsidP="00160DE5">
      <w:pPr>
        <w:ind w:left="7082"/>
        <w:rPr>
          <w:rFonts w:eastAsia="Times New Roman"/>
          <w:color w:val="auto"/>
          <w:position w:val="-1"/>
          <w:sz w:val="20"/>
          <w:szCs w:val="20"/>
          <w:shd w:val="clear" w:color="auto" w:fill="auto"/>
        </w:rPr>
      </w:pPr>
    </w:p>
    <w:p w14:paraId="4219076C" w14:textId="77777777" w:rsidR="00160DE5" w:rsidRPr="00160DE5" w:rsidRDefault="00160DE5" w:rsidP="00160DE5">
      <w:pPr>
        <w:jc w:val="center"/>
        <w:rPr>
          <w:rFonts w:eastAsia="Times New Roman"/>
          <w:b/>
          <w:color w:val="auto"/>
          <w:position w:val="-1"/>
          <w:sz w:val="20"/>
          <w:szCs w:val="20"/>
          <w:shd w:val="clear" w:color="auto" w:fill="auto"/>
        </w:rPr>
      </w:pPr>
    </w:p>
    <w:p w14:paraId="553E91E6" w14:textId="77777777" w:rsidR="00160DE5" w:rsidRPr="00160DE5" w:rsidRDefault="00160DE5" w:rsidP="00160DE5">
      <w:pPr>
        <w:jc w:val="center"/>
        <w:rPr>
          <w:rFonts w:eastAsia="Times New Roman"/>
          <w:b/>
          <w:color w:val="auto"/>
          <w:position w:val="-1"/>
          <w:sz w:val="22"/>
          <w:szCs w:val="22"/>
          <w:shd w:val="clear" w:color="auto" w:fill="auto"/>
        </w:rPr>
      </w:pPr>
      <w:r w:rsidRPr="00160DE5">
        <w:rPr>
          <w:rFonts w:eastAsia="Times New Roman"/>
          <w:b/>
          <w:color w:val="auto"/>
          <w:position w:val="-1"/>
          <w:sz w:val="22"/>
          <w:szCs w:val="22"/>
          <w:shd w:val="clear" w:color="auto" w:fill="auto"/>
        </w:rPr>
        <w:t>Спецификация на поставку товара</w:t>
      </w:r>
    </w:p>
    <w:p w14:paraId="5C701253" w14:textId="77777777" w:rsidR="00160DE5" w:rsidRPr="00160DE5" w:rsidRDefault="00160DE5" w:rsidP="00160DE5">
      <w:pPr>
        <w:jc w:val="center"/>
        <w:rPr>
          <w:rFonts w:eastAsia="Times New Roman"/>
          <w:b/>
          <w:color w:val="FF0000"/>
          <w:position w:val="-1"/>
          <w:sz w:val="20"/>
          <w:szCs w:val="20"/>
          <w:shd w:val="clear" w:color="auto" w:fill="auto"/>
        </w:rPr>
      </w:pPr>
    </w:p>
    <w:p w14:paraId="527BD7F6" w14:textId="77777777" w:rsidR="00160DE5" w:rsidRPr="00160DE5" w:rsidRDefault="00160DE5" w:rsidP="00160DE5">
      <w:pPr>
        <w:widowControl w:val="0"/>
        <w:ind w:firstLine="709"/>
        <w:rPr>
          <w:rFonts w:eastAsia="Times New Roman"/>
          <w:color w:val="auto"/>
          <w:position w:val="-1"/>
          <w:sz w:val="22"/>
          <w:szCs w:val="22"/>
          <w:shd w:val="clear" w:color="auto" w:fill="auto"/>
        </w:rPr>
      </w:pPr>
      <w:r w:rsidRPr="00160DE5">
        <w:rPr>
          <w:rFonts w:eastAsia="Times New Roman"/>
          <w:b/>
          <w:color w:val="auto"/>
          <w:position w:val="-1"/>
          <w:sz w:val="22"/>
          <w:szCs w:val="22"/>
          <w:shd w:val="clear" w:color="auto" w:fill="auto"/>
        </w:rPr>
        <w:t xml:space="preserve">1. Наименование объекта закупки: </w:t>
      </w:r>
      <w:r w:rsidRPr="00160DE5">
        <w:rPr>
          <w:rFonts w:eastAsia="Times New Roman"/>
          <w:color w:val="auto"/>
          <w:position w:val="-1"/>
          <w:sz w:val="22"/>
          <w:szCs w:val="22"/>
          <w:shd w:val="clear" w:color="auto" w:fill="auto"/>
        </w:rPr>
        <w:t xml:space="preserve">Поставка стерилизатора парового вертикального автоматического форвакуумного с </w:t>
      </w:r>
      <w:proofErr w:type="spellStart"/>
      <w:r w:rsidRPr="00160DE5">
        <w:rPr>
          <w:rFonts w:eastAsia="Times New Roman"/>
          <w:color w:val="auto"/>
          <w:position w:val="-1"/>
          <w:sz w:val="22"/>
          <w:szCs w:val="22"/>
          <w:shd w:val="clear" w:color="auto" w:fill="auto"/>
        </w:rPr>
        <w:t>парогасителем</w:t>
      </w:r>
      <w:proofErr w:type="spellEnd"/>
      <w:r w:rsidRPr="00160DE5">
        <w:rPr>
          <w:rFonts w:eastAsia="Times New Roman"/>
          <w:color w:val="auto"/>
          <w:position w:val="-1"/>
          <w:sz w:val="22"/>
          <w:szCs w:val="22"/>
          <w:shd w:val="clear" w:color="auto" w:fill="auto"/>
        </w:rPr>
        <w:t>.</w:t>
      </w:r>
    </w:p>
    <w:p w14:paraId="7418E217" w14:textId="77777777" w:rsidR="00160DE5" w:rsidRPr="00160DE5" w:rsidRDefault="00160DE5" w:rsidP="00160DE5">
      <w:pPr>
        <w:widowControl w:val="0"/>
        <w:ind w:firstLine="709"/>
        <w:rPr>
          <w:rFonts w:eastAsia="Times New Roman"/>
          <w:b/>
          <w:color w:val="auto"/>
          <w:position w:val="-1"/>
          <w:sz w:val="22"/>
          <w:szCs w:val="22"/>
          <w:shd w:val="clear" w:color="auto" w:fill="auto"/>
        </w:rPr>
      </w:pPr>
      <w:r w:rsidRPr="00160DE5">
        <w:rPr>
          <w:rFonts w:eastAsia="Times New Roman"/>
          <w:b/>
          <w:color w:val="auto"/>
          <w:position w:val="-1"/>
          <w:sz w:val="22"/>
          <w:szCs w:val="22"/>
          <w:shd w:val="clear" w:color="auto" w:fill="auto"/>
        </w:rPr>
        <w:t>2. Описание объекта закупки:</w:t>
      </w:r>
    </w:p>
    <w:p w14:paraId="79A67181" w14:textId="77777777" w:rsidR="00160DE5" w:rsidRPr="00160DE5" w:rsidRDefault="00160DE5" w:rsidP="00160DE5">
      <w:pPr>
        <w:widowControl w:val="0"/>
        <w:ind w:firstLine="709"/>
        <w:rPr>
          <w:rFonts w:eastAsia="Times New Roman"/>
          <w:b/>
          <w:color w:val="auto"/>
          <w:position w:val="-1"/>
          <w:sz w:val="22"/>
          <w:szCs w:val="22"/>
          <w:shd w:val="clear" w:color="auto" w:fill="auto"/>
        </w:rPr>
      </w:pPr>
    </w:p>
    <w:p w14:paraId="015D6A76" w14:textId="77777777" w:rsidR="00160DE5" w:rsidRPr="00160DE5" w:rsidRDefault="00160DE5" w:rsidP="00160DE5">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160DE5" w:rsidRPr="00160DE5" w14:paraId="2A6E41CF" w14:textId="77777777" w:rsidTr="00DE0BDF">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77C9E96F" w14:textId="77777777" w:rsidR="00160DE5" w:rsidRPr="00160DE5" w:rsidRDefault="00160DE5" w:rsidP="00160DE5">
            <w:pPr>
              <w:jc w:val="center"/>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180D4CDA" w14:textId="77777777" w:rsidR="00160DE5" w:rsidRPr="00160DE5" w:rsidRDefault="00160DE5" w:rsidP="00160DE5">
            <w:pPr>
              <w:jc w:val="center"/>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Наименование товара.</w:t>
            </w:r>
          </w:p>
          <w:p w14:paraId="5149FA12" w14:textId="77777777" w:rsidR="00160DE5" w:rsidRPr="00160DE5" w:rsidRDefault="00160DE5" w:rsidP="00160DE5">
            <w:pPr>
              <w:jc w:val="center"/>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1E0B6B31" w14:textId="77777777" w:rsidR="00160DE5" w:rsidRPr="00160DE5" w:rsidRDefault="00160DE5" w:rsidP="00160DE5">
            <w:pPr>
              <w:jc w:val="center"/>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371C0ACC" w14:textId="77777777" w:rsidR="00160DE5" w:rsidRPr="00160DE5" w:rsidRDefault="00160DE5" w:rsidP="00160DE5">
            <w:pPr>
              <w:jc w:val="center"/>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49D6FF56" w14:textId="77777777" w:rsidR="00160DE5" w:rsidRPr="00160DE5" w:rsidRDefault="00160DE5" w:rsidP="00160DE5">
            <w:pPr>
              <w:jc w:val="center"/>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80E6E2B" w14:textId="77777777" w:rsidR="00160DE5" w:rsidRPr="00160DE5" w:rsidRDefault="00160DE5" w:rsidP="00160DE5">
            <w:pPr>
              <w:jc w:val="center"/>
              <w:rPr>
                <w:rFonts w:eastAsia="Times New Roman"/>
                <w:color w:val="auto"/>
                <w:position w:val="-1"/>
                <w:sz w:val="22"/>
                <w:szCs w:val="22"/>
                <w:shd w:val="clear" w:color="auto" w:fill="auto"/>
              </w:rPr>
            </w:pPr>
            <w:r w:rsidRPr="00160DE5">
              <w:rPr>
                <w:rFonts w:eastAsia="Times New Roman"/>
                <w:color w:val="auto"/>
                <w:position w:val="-1"/>
                <w:sz w:val="22"/>
                <w:szCs w:val="22"/>
                <w:shd w:val="clear" w:color="auto" w:fill="auto"/>
              </w:rPr>
              <w:t xml:space="preserve">Общая сумма </w:t>
            </w:r>
          </w:p>
          <w:p w14:paraId="3CA53EFD" w14:textId="77777777" w:rsidR="00160DE5" w:rsidRPr="00160DE5" w:rsidRDefault="00160DE5" w:rsidP="00160DE5">
            <w:pPr>
              <w:spacing w:line="216" w:lineRule="auto"/>
              <w:jc w:val="center"/>
              <w:rPr>
                <w:rFonts w:eastAsia="Times New Roman"/>
                <w:color w:val="auto"/>
                <w:position w:val="-1"/>
                <w:shd w:val="clear" w:color="auto" w:fill="auto"/>
              </w:rPr>
            </w:pPr>
            <w:r w:rsidRPr="00160DE5">
              <w:rPr>
                <w:rFonts w:eastAsia="Times New Roman"/>
                <w:color w:val="auto"/>
                <w:position w:val="-1"/>
                <w:sz w:val="22"/>
                <w:szCs w:val="22"/>
                <w:shd w:val="clear" w:color="auto" w:fill="auto"/>
              </w:rPr>
              <w:t>(руб.)</w:t>
            </w:r>
          </w:p>
        </w:tc>
      </w:tr>
      <w:tr w:rsidR="00160DE5" w:rsidRPr="00160DE5" w14:paraId="46ACAB9F" w14:textId="77777777" w:rsidTr="00DE0BDF">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62DF6A21" w14:textId="77777777" w:rsidR="00160DE5" w:rsidRPr="00160DE5" w:rsidRDefault="00160DE5" w:rsidP="00160DE5">
            <w:pPr>
              <w:jc w:val="center"/>
              <w:rPr>
                <w:rFonts w:eastAsia="Times New Roman"/>
                <w:color w:val="000000"/>
                <w:position w:val="-1"/>
                <w:sz w:val="22"/>
                <w:szCs w:val="22"/>
                <w:shd w:val="clear" w:color="auto" w:fill="auto"/>
              </w:rPr>
            </w:pPr>
            <w:r w:rsidRPr="00160DE5">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2FF75C37" w14:textId="77777777" w:rsidR="00160DE5" w:rsidRPr="00160DE5" w:rsidRDefault="00160DE5" w:rsidP="00160DE5">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F9976DB" w14:textId="77777777" w:rsidR="00160DE5" w:rsidRPr="00160DE5" w:rsidRDefault="00160DE5" w:rsidP="00160DE5">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7D719755" w14:textId="77777777" w:rsidR="00160DE5" w:rsidRPr="00160DE5" w:rsidRDefault="00160DE5" w:rsidP="00160DE5">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87AD" w14:textId="77777777" w:rsidR="00160DE5" w:rsidRPr="00160DE5" w:rsidRDefault="00160DE5" w:rsidP="00160DE5">
            <w:pPr>
              <w:jc w:val="center"/>
              <w:rPr>
                <w:rFonts w:eastAsia="Times New Roman"/>
                <w:color w:val="000000"/>
                <w:position w:val="-1"/>
                <w:shd w:val="clear" w:color="auto" w:fill="auto"/>
              </w:rPr>
            </w:pPr>
          </w:p>
        </w:tc>
      </w:tr>
      <w:tr w:rsidR="00160DE5" w:rsidRPr="00160DE5" w14:paraId="705533F7" w14:textId="77777777" w:rsidTr="00DE0BDF">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6940E04E" w14:textId="77777777" w:rsidR="00160DE5" w:rsidRPr="00160DE5" w:rsidRDefault="00160DE5" w:rsidP="00160DE5">
            <w:pPr>
              <w:jc w:val="center"/>
              <w:rPr>
                <w:rFonts w:eastAsia="Times New Roman"/>
                <w:color w:val="000000"/>
                <w:position w:val="-1"/>
                <w:sz w:val="22"/>
                <w:szCs w:val="22"/>
                <w:shd w:val="clear" w:color="auto" w:fill="auto"/>
              </w:rPr>
            </w:pPr>
            <w:r w:rsidRPr="00160DE5">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78E9FF9A" w14:textId="77777777" w:rsidR="00160DE5" w:rsidRPr="00160DE5" w:rsidRDefault="00160DE5" w:rsidP="00160DE5">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3FFAD08" w14:textId="77777777" w:rsidR="00160DE5" w:rsidRPr="00160DE5" w:rsidRDefault="00160DE5" w:rsidP="00160DE5">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429DEFF0" w14:textId="77777777" w:rsidR="00160DE5" w:rsidRPr="00160DE5" w:rsidRDefault="00160DE5" w:rsidP="00160DE5">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A9078" w14:textId="77777777" w:rsidR="00160DE5" w:rsidRPr="00160DE5" w:rsidRDefault="00160DE5" w:rsidP="00160DE5">
            <w:pPr>
              <w:jc w:val="center"/>
              <w:rPr>
                <w:rFonts w:eastAsia="Times New Roman"/>
                <w:color w:val="000000"/>
                <w:position w:val="-1"/>
                <w:shd w:val="clear" w:color="auto" w:fill="auto"/>
              </w:rPr>
            </w:pPr>
          </w:p>
        </w:tc>
      </w:tr>
      <w:tr w:rsidR="00160DE5" w:rsidRPr="00160DE5" w14:paraId="1B67761B" w14:textId="77777777" w:rsidTr="00DE0BDF">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FB78BE9" w14:textId="77777777" w:rsidR="00160DE5" w:rsidRPr="00160DE5" w:rsidRDefault="00160DE5" w:rsidP="00160DE5">
            <w:pPr>
              <w:jc w:val="right"/>
              <w:rPr>
                <w:rFonts w:eastAsia="Times New Roman"/>
                <w:color w:val="000000"/>
                <w:position w:val="-1"/>
                <w:shd w:val="clear" w:color="auto" w:fill="auto"/>
              </w:rPr>
            </w:pPr>
            <w:r w:rsidRPr="00160DE5">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F22D1" w14:textId="77777777" w:rsidR="00160DE5" w:rsidRPr="00160DE5" w:rsidRDefault="00160DE5" w:rsidP="00160DE5">
            <w:pPr>
              <w:jc w:val="left"/>
              <w:rPr>
                <w:rFonts w:eastAsia="Times New Roman"/>
                <w:color w:val="000000"/>
                <w:position w:val="-1"/>
                <w:shd w:val="clear" w:color="auto" w:fill="auto"/>
              </w:rPr>
            </w:pPr>
          </w:p>
        </w:tc>
      </w:tr>
      <w:tr w:rsidR="00160DE5" w:rsidRPr="00160DE5" w14:paraId="7EF27E0C" w14:textId="77777777" w:rsidTr="00DE0BDF">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6B2ABCE7" w14:textId="77777777" w:rsidR="00160DE5" w:rsidRPr="00160DE5" w:rsidRDefault="00160DE5" w:rsidP="00160DE5">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619DD49D" w14:textId="77777777" w:rsidR="00160DE5" w:rsidRPr="00160DE5" w:rsidRDefault="00160DE5" w:rsidP="00160DE5">
            <w:pPr>
              <w:ind w:right="-185" w:firstLine="5"/>
              <w:jc w:val="left"/>
              <w:rPr>
                <w:rFonts w:eastAsia="Times New Roman"/>
                <w:color w:val="000000"/>
                <w:position w:val="-1"/>
                <w:sz w:val="32"/>
                <w:szCs w:val="32"/>
                <w:shd w:val="clear" w:color="auto" w:fill="auto"/>
              </w:rPr>
            </w:pPr>
          </w:p>
        </w:tc>
      </w:tr>
    </w:tbl>
    <w:p w14:paraId="37DA8B98" w14:textId="77777777" w:rsidR="00160DE5" w:rsidRPr="00160DE5" w:rsidRDefault="00160DE5" w:rsidP="00160DE5">
      <w:pPr>
        <w:jc w:val="left"/>
        <w:rPr>
          <w:rFonts w:eastAsia="Times New Roman"/>
          <w:color w:val="auto"/>
          <w:position w:val="-1"/>
          <w:shd w:val="clear" w:color="auto" w:fill="auto"/>
        </w:rPr>
      </w:pPr>
    </w:p>
    <w:p w14:paraId="2DC75345" w14:textId="562A1C29" w:rsidR="00160DE5" w:rsidRDefault="00160DE5" w:rsidP="00160DE5">
      <w:pPr>
        <w:ind w:firstLine="709"/>
        <w:jc w:val="center"/>
        <w:rPr>
          <w:rFonts w:eastAsia="Calibri"/>
          <w:b/>
          <w:color w:val="auto"/>
          <w:shd w:val="clear" w:color="auto" w:fill="auto"/>
          <w:lang w:eastAsia="en-US"/>
        </w:rPr>
      </w:pPr>
      <w:r w:rsidRPr="00160DE5">
        <w:rPr>
          <w:rFonts w:eastAsia="Times New Roman"/>
          <w:color w:val="auto"/>
          <w:position w:val="-1"/>
          <w:shd w:val="clear" w:color="auto" w:fill="auto"/>
        </w:rPr>
        <w:t>__________________/________________</w:t>
      </w:r>
      <w:r w:rsidRPr="00160DE5">
        <w:rPr>
          <w:rFonts w:eastAsia="Times New Roman"/>
          <w:color w:val="auto"/>
          <w:position w:val="-1"/>
          <w:shd w:val="clear" w:color="auto" w:fill="auto"/>
        </w:rPr>
        <w:tab/>
      </w:r>
      <w:r w:rsidRPr="00160DE5">
        <w:rPr>
          <w:rFonts w:eastAsia="Times New Roman"/>
          <w:color w:val="auto"/>
          <w:position w:val="-1"/>
          <w:shd w:val="clear" w:color="auto" w:fill="auto"/>
        </w:rPr>
        <w:tab/>
      </w:r>
      <w:r w:rsidRPr="00160DE5">
        <w:rPr>
          <w:rFonts w:eastAsia="Times New Roman"/>
          <w:color w:val="auto"/>
          <w:position w:val="-1"/>
          <w:shd w:val="clear" w:color="auto" w:fill="auto"/>
        </w:rPr>
        <w:tab/>
        <w:t>______________/______________</w:t>
      </w:r>
    </w:p>
    <w:p w14:paraId="6B18AA3A" w14:textId="77777777" w:rsidR="00160DE5" w:rsidRDefault="00160DE5" w:rsidP="00675778">
      <w:pPr>
        <w:ind w:firstLine="709"/>
        <w:jc w:val="center"/>
        <w:rPr>
          <w:rFonts w:eastAsia="Calibri"/>
          <w:b/>
          <w:color w:val="auto"/>
          <w:shd w:val="clear" w:color="auto" w:fill="auto"/>
          <w:lang w:eastAsia="en-US"/>
        </w:rPr>
      </w:pPr>
    </w:p>
    <w:p w14:paraId="48AE7DC0" w14:textId="77777777" w:rsidR="00160DE5" w:rsidRDefault="00160DE5" w:rsidP="00675778">
      <w:pPr>
        <w:ind w:firstLine="709"/>
        <w:jc w:val="center"/>
        <w:rPr>
          <w:rFonts w:eastAsia="Calibri"/>
          <w:b/>
          <w:color w:val="auto"/>
          <w:shd w:val="clear" w:color="auto" w:fill="auto"/>
          <w:lang w:eastAsia="en-US"/>
        </w:rPr>
      </w:pPr>
    </w:p>
    <w:p w14:paraId="4D61B7D0" w14:textId="77777777" w:rsidR="00160DE5" w:rsidRDefault="00160DE5" w:rsidP="00675778">
      <w:pPr>
        <w:ind w:firstLine="709"/>
        <w:jc w:val="center"/>
        <w:rPr>
          <w:rFonts w:eastAsia="Calibri"/>
          <w:b/>
          <w:color w:val="auto"/>
          <w:shd w:val="clear" w:color="auto" w:fill="auto"/>
          <w:lang w:eastAsia="en-US"/>
        </w:rPr>
      </w:pPr>
    </w:p>
    <w:p w14:paraId="7021F2CE" w14:textId="77777777" w:rsidR="00160DE5" w:rsidRDefault="00160DE5" w:rsidP="00675778">
      <w:pPr>
        <w:ind w:firstLine="709"/>
        <w:jc w:val="center"/>
        <w:rPr>
          <w:rFonts w:eastAsia="Calibri"/>
          <w:b/>
          <w:color w:val="auto"/>
          <w:shd w:val="clear" w:color="auto" w:fill="auto"/>
          <w:lang w:eastAsia="en-US"/>
        </w:rPr>
      </w:pPr>
    </w:p>
    <w:p w14:paraId="23B749D6" w14:textId="77777777" w:rsidR="00160DE5" w:rsidRDefault="00160DE5" w:rsidP="00675778">
      <w:pPr>
        <w:ind w:firstLine="709"/>
        <w:jc w:val="center"/>
        <w:rPr>
          <w:rFonts w:eastAsia="Calibri"/>
          <w:b/>
          <w:color w:val="auto"/>
          <w:shd w:val="clear" w:color="auto" w:fill="auto"/>
          <w:lang w:eastAsia="en-US"/>
        </w:rPr>
      </w:pPr>
    </w:p>
    <w:p w14:paraId="7397AA2D" w14:textId="77777777" w:rsidR="00160DE5" w:rsidRDefault="00160DE5" w:rsidP="00675778">
      <w:pPr>
        <w:ind w:firstLine="709"/>
        <w:jc w:val="center"/>
        <w:rPr>
          <w:rFonts w:eastAsia="Calibri"/>
          <w:b/>
          <w:color w:val="auto"/>
          <w:shd w:val="clear" w:color="auto" w:fill="auto"/>
          <w:lang w:eastAsia="en-US"/>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7BE899F" w14:textId="77777777" w:rsidR="00D77217" w:rsidRDefault="00D77217" w:rsidP="00675778">
      <w:pPr>
        <w:ind w:firstLine="709"/>
        <w:jc w:val="center"/>
        <w:rPr>
          <w:rFonts w:eastAsia="Calibri"/>
          <w:b/>
          <w:color w:val="auto"/>
          <w:shd w:val="clear" w:color="auto" w:fill="auto"/>
          <w:lang w:eastAsia="en-US"/>
        </w:rPr>
      </w:pPr>
    </w:p>
    <w:tbl>
      <w:tblPr>
        <w:tblStyle w:val="43"/>
        <w:tblW w:w="10959" w:type="dxa"/>
        <w:tblInd w:w="-34" w:type="dxa"/>
        <w:tblLayout w:type="fixed"/>
        <w:tblLook w:val="04A0" w:firstRow="1" w:lastRow="0" w:firstColumn="1" w:lastColumn="0" w:noHBand="0" w:noVBand="1"/>
      </w:tblPr>
      <w:tblGrid>
        <w:gridCol w:w="425"/>
        <w:gridCol w:w="1985"/>
        <w:gridCol w:w="567"/>
        <w:gridCol w:w="819"/>
        <w:gridCol w:w="1352"/>
        <w:gridCol w:w="1276"/>
        <w:gridCol w:w="1275"/>
        <w:gridCol w:w="1331"/>
        <w:gridCol w:w="1929"/>
      </w:tblGrid>
      <w:tr w:rsidR="00E22A8C" w:rsidRPr="00D75ED7" w14:paraId="3EFFCAA4" w14:textId="77777777" w:rsidTr="00DF24C9">
        <w:trPr>
          <w:trHeight w:val="341"/>
        </w:trPr>
        <w:tc>
          <w:tcPr>
            <w:tcW w:w="425" w:type="dxa"/>
            <w:vMerge w:val="restart"/>
            <w:shd w:val="clear" w:color="auto" w:fill="auto"/>
            <w:vAlign w:val="center"/>
          </w:tcPr>
          <w:p w14:paraId="33B24DF6"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14:paraId="5A65AEDB"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14:paraId="09F1F542"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14:paraId="225A9575"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14:paraId="082470FD"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14:paraId="790F5853" w14:textId="77777777"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 xml:space="preserve">Средняя арифметическая цена за единицу  </w:t>
            </w:r>
            <w:proofErr w:type="gramStart"/>
            <w:r w:rsidRPr="00D75ED7">
              <w:rPr>
                <w:spacing w:val="0"/>
                <w:sz w:val="16"/>
                <w:szCs w:val="16"/>
                <w:shd w:val="clear" w:color="auto" w:fill="auto"/>
              </w:rPr>
              <w:t xml:space="preserve">   &lt;</w:t>
            </w:r>
            <w:proofErr w:type="gramEnd"/>
            <w:r w:rsidRPr="00D75ED7">
              <w:rPr>
                <w:spacing w:val="0"/>
                <w:sz w:val="16"/>
                <w:szCs w:val="16"/>
                <w:shd w:val="clear" w:color="auto" w:fill="auto"/>
              </w:rPr>
              <w:t>ц&gt;</w:t>
            </w:r>
          </w:p>
        </w:tc>
        <w:tc>
          <w:tcPr>
            <w:tcW w:w="1929" w:type="dxa"/>
            <w:vMerge w:val="restart"/>
            <w:shd w:val="clear" w:color="auto" w:fill="auto"/>
            <w:vAlign w:val="center"/>
          </w:tcPr>
          <w:p w14:paraId="5CBC4DC1"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 xml:space="preserve">НМЦД рынка = </w:t>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сумма товаров, работ, услуг </w:t>
            </w:r>
            <w:proofErr w:type="spellStart"/>
            <w:r w:rsidRPr="00D75ED7">
              <w:rPr>
                <w:spacing w:val="0"/>
                <w:sz w:val="16"/>
                <w:szCs w:val="16"/>
                <w:shd w:val="clear" w:color="auto" w:fill="auto"/>
              </w:rPr>
              <w:t>Цi</w:t>
            </w:r>
            <w:proofErr w:type="spellEnd"/>
            <w:r w:rsidRPr="00D75ED7">
              <w:rPr>
                <w:spacing w:val="0"/>
                <w:sz w:val="16"/>
                <w:szCs w:val="16"/>
                <w:shd w:val="clear" w:color="auto" w:fill="auto"/>
              </w:rPr>
              <w:br/>
            </w:r>
            <w:proofErr w:type="spellStart"/>
            <w:r w:rsidRPr="00D75ED7">
              <w:rPr>
                <w:spacing w:val="0"/>
                <w:sz w:val="16"/>
                <w:szCs w:val="16"/>
                <w:shd w:val="clear" w:color="auto" w:fill="auto"/>
              </w:rPr>
              <w:t>Цi</w:t>
            </w:r>
            <w:proofErr w:type="spellEnd"/>
            <w:r w:rsidRPr="00D75ED7">
              <w:rPr>
                <w:spacing w:val="0"/>
                <w:sz w:val="16"/>
                <w:szCs w:val="16"/>
                <w:shd w:val="clear" w:color="auto" w:fill="auto"/>
              </w:rPr>
              <w:t xml:space="preserve"> — цена единицы товара, работы, услуги, представленная в источнике с номером (i)</w:t>
            </w:r>
          </w:p>
        </w:tc>
      </w:tr>
      <w:tr w:rsidR="00E22A8C" w:rsidRPr="00D75ED7" w14:paraId="710422CB" w14:textId="77777777" w:rsidTr="00DF24C9">
        <w:trPr>
          <w:trHeight w:val="501"/>
        </w:trPr>
        <w:tc>
          <w:tcPr>
            <w:tcW w:w="425" w:type="dxa"/>
            <w:vMerge/>
            <w:shd w:val="clear" w:color="auto" w:fill="auto"/>
            <w:vAlign w:val="center"/>
          </w:tcPr>
          <w:p w14:paraId="760DD422" w14:textId="77777777" w:rsidR="00E22A8C" w:rsidRPr="00D75ED7" w:rsidRDefault="00E22A8C" w:rsidP="00E22A8C">
            <w:pPr>
              <w:spacing w:after="60"/>
              <w:jc w:val="left"/>
              <w:outlineLvl w:val="1"/>
              <w:rPr>
                <w:spacing w:val="0"/>
                <w:sz w:val="16"/>
                <w:szCs w:val="16"/>
                <w:shd w:val="clear" w:color="auto" w:fill="auto"/>
              </w:rPr>
            </w:pPr>
          </w:p>
        </w:tc>
        <w:tc>
          <w:tcPr>
            <w:tcW w:w="1985" w:type="dxa"/>
            <w:vMerge/>
            <w:shd w:val="clear" w:color="auto" w:fill="auto"/>
            <w:vAlign w:val="center"/>
          </w:tcPr>
          <w:p w14:paraId="0B902566" w14:textId="77777777"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14:paraId="33F77613" w14:textId="77777777" w:rsidR="00E22A8C" w:rsidRPr="00D75ED7" w:rsidRDefault="00E22A8C" w:rsidP="00E22A8C">
            <w:pPr>
              <w:spacing w:after="60"/>
              <w:jc w:val="left"/>
              <w:outlineLvl w:val="1"/>
              <w:rPr>
                <w:spacing w:val="0"/>
                <w:sz w:val="16"/>
                <w:szCs w:val="16"/>
                <w:shd w:val="clear" w:color="auto" w:fill="auto"/>
              </w:rPr>
            </w:pPr>
          </w:p>
        </w:tc>
        <w:tc>
          <w:tcPr>
            <w:tcW w:w="819" w:type="dxa"/>
            <w:vMerge/>
            <w:shd w:val="clear" w:color="auto" w:fill="auto"/>
            <w:vAlign w:val="center"/>
          </w:tcPr>
          <w:p w14:paraId="37797D56" w14:textId="77777777"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14:paraId="4ACA1C31" w14:textId="7716A479"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w:t>
            </w:r>
            <w:proofErr w:type="gramStart"/>
            <w:r w:rsidRPr="00D75ED7">
              <w:rPr>
                <w:spacing w:val="0"/>
                <w:sz w:val="16"/>
                <w:szCs w:val="16"/>
                <w:shd w:val="clear" w:color="auto" w:fill="auto"/>
              </w:rPr>
              <w:t>предложение  1</w:t>
            </w:r>
            <w:proofErr w:type="gramEnd"/>
            <w:r w:rsidR="00160DE5">
              <w:rPr>
                <w:spacing w:val="0"/>
                <w:sz w:val="16"/>
                <w:szCs w:val="16"/>
                <w:shd w:val="clear" w:color="auto" w:fill="auto"/>
              </w:rPr>
              <w:t xml:space="preserve"> от 09.08.2024г</w:t>
            </w:r>
            <w:r w:rsidRPr="00D75ED7">
              <w:rPr>
                <w:spacing w:val="0"/>
                <w:sz w:val="16"/>
                <w:szCs w:val="16"/>
                <w:shd w:val="clear" w:color="auto" w:fill="auto"/>
              </w:rPr>
              <w:t xml:space="preserve">  </w:t>
            </w:r>
          </w:p>
        </w:tc>
        <w:tc>
          <w:tcPr>
            <w:tcW w:w="1276" w:type="dxa"/>
            <w:shd w:val="clear" w:color="auto" w:fill="auto"/>
            <w:vAlign w:val="center"/>
          </w:tcPr>
          <w:p w14:paraId="46A8565F" w14:textId="747AB5B3" w:rsidR="00E22A8C" w:rsidRPr="00D75ED7" w:rsidRDefault="00E22A8C" w:rsidP="00C0245E">
            <w:pPr>
              <w:spacing w:after="60"/>
              <w:jc w:val="center"/>
              <w:outlineLvl w:val="1"/>
              <w:rPr>
                <w:rFonts w:ascii="Cambria" w:hAnsi="Cambria"/>
                <w:spacing w:val="0"/>
                <w:shd w:val="clear" w:color="auto" w:fill="auto"/>
              </w:rPr>
            </w:pPr>
            <w:r>
              <w:rPr>
                <w:spacing w:val="0"/>
                <w:sz w:val="16"/>
                <w:szCs w:val="16"/>
                <w:shd w:val="clear" w:color="auto" w:fill="auto"/>
              </w:rPr>
              <w:t xml:space="preserve">Коммерческое </w:t>
            </w:r>
            <w:proofErr w:type="gramStart"/>
            <w:r>
              <w:rPr>
                <w:spacing w:val="0"/>
                <w:sz w:val="16"/>
                <w:szCs w:val="16"/>
                <w:shd w:val="clear" w:color="auto" w:fill="auto"/>
              </w:rPr>
              <w:t>предложение  2</w:t>
            </w:r>
            <w:proofErr w:type="gramEnd"/>
            <w:r>
              <w:rPr>
                <w:spacing w:val="0"/>
                <w:sz w:val="16"/>
                <w:szCs w:val="16"/>
                <w:shd w:val="clear" w:color="auto" w:fill="auto"/>
              </w:rPr>
              <w:t xml:space="preserve"> </w:t>
            </w:r>
            <w:r w:rsidR="00160DE5">
              <w:rPr>
                <w:spacing w:val="0"/>
                <w:sz w:val="16"/>
                <w:szCs w:val="16"/>
                <w:shd w:val="clear" w:color="auto" w:fill="auto"/>
              </w:rPr>
              <w:t>от 09.08.2024г</w:t>
            </w:r>
          </w:p>
        </w:tc>
        <w:tc>
          <w:tcPr>
            <w:tcW w:w="1275" w:type="dxa"/>
            <w:shd w:val="clear" w:color="auto" w:fill="auto"/>
            <w:vAlign w:val="center"/>
          </w:tcPr>
          <w:p w14:paraId="43065ACB" w14:textId="6D9D05C4"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r w:rsidR="00160DE5">
              <w:rPr>
                <w:spacing w:val="0"/>
                <w:sz w:val="16"/>
                <w:szCs w:val="16"/>
                <w:shd w:val="clear" w:color="auto" w:fill="auto"/>
              </w:rPr>
              <w:t>от 12.09.2024г</w:t>
            </w:r>
          </w:p>
        </w:tc>
        <w:tc>
          <w:tcPr>
            <w:tcW w:w="1331" w:type="dxa"/>
            <w:vMerge/>
            <w:shd w:val="clear" w:color="auto" w:fill="auto"/>
            <w:vAlign w:val="center"/>
          </w:tcPr>
          <w:p w14:paraId="65D6073E" w14:textId="77777777"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14:paraId="5EE0CC22" w14:textId="77777777" w:rsidR="00E22A8C" w:rsidRPr="00D75ED7" w:rsidRDefault="00E22A8C" w:rsidP="00E22A8C">
            <w:pPr>
              <w:spacing w:after="60"/>
              <w:jc w:val="left"/>
              <w:outlineLvl w:val="1"/>
              <w:rPr>
                <w:spacing w:val="0"/>
                <w:sz w:val="16"/>
                <w:szCs w:val="16"/>
                <w:shd w:val="clear" w:color="auto" w:fill="auto"/>
              </w:rPr>
            </w:pPr>
          </w:p>
        </w:tc>
      </w:tr>
      <w:tr w:rsidR="00E22A8C" w:rsidRPr="00D75ED7" w14:paraId="39632292" w14:textId="77777777" w:rsidTr="00DF24C9">
        <w:trPr>
          <w:trHeight w:val="163"/>
        </w:trPr>
        <w:tc>
          <w:tcPr>
            <w:tcW w:w="425" w:type="dxa"/>
            <w:shd w:val="clear" w:color="auto" w:fill="auto"/>
            <w:vAlign w:val="center"/>
          </w:tcPr>
          <w:p w14:paraId="46B7BBE8" w14:textId="77777777"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14:paraId="11B09E5B" w14:textId="2179EEFE" w:rsidR="00E22A8C" w:rsidRPr="005A4F84" w:rsidRDefault="00160DE5" w:rsidP="00E22A8C">
            <w:pPr>
              <w:widowControl w:val="0"/>
              <w:suppressLineNumbers/>
              <w:jc w:val="left"/>
              <w:rPr>
                <w:spacing w:val="0"/>
                <w:sz w:val="18"/>
                <w:szCs w:val="18"/>
                <w:shd w:val="clear" w:color="auto" w:fill="auto"/>
              </w:rPr>
            </w:pPr>
            <w:r w:rsidRPr="00160DE5">
              <w:rPr>
                <w:spacing w:val="0"/>
                <w:sz w:val="18"/>
                <w:szCs w:val="18"/>
                <w:shd w:val="clear" w:color="auto" w:fill="auto"/>
              </w:rPr>
              <w:t>Стерилизатор паровой вертикальный автоматический форвакуумный СПВА-75-1-НН</w:t>
            </w:r>
            <w:r>
              <w:rPr>
                <w:spacing w:val="0"/>
                <w:sz w:val="18"/>
                <w:szCs w:val="18"/>
                <w:shd w:val="clear" w:color="auto" w:fill="auto"/>
              </w:rPr>
              <w:t xml:space="preserve"> с </w:t>
            </w:r>
            <w:proofErr w:type="spellStart"/>
            <w:r>
              <w:rPr>
                <w:spacing w:val="0"/>
                <w:sz w:val="18"/>
                <w:szCs w:val="18"/>
                <w:shd w:val="clear" w:color="auto" w:fill="auto"/>
              </w:rPr>
              <w:t>парогасителем</w:t>
            </w:r>
            <w:proofErr w:type="spellEnd"/>
          </w:p>
        </w:tc>
        <w:tc>
          <w:tcPr>
            <w:tcW w:w="567" w:type="dxa"/>
            <w:shd w:val="clear" w:color="auto" w:fill="auto"/>
            <w:vAlign w:val="center"/>
          </w:tcPr>
          <w:p w14:paraId="3FB7D230" w14:textId="22539C46" w:rsidR="00E22A8C" w:rsidRPr="00826908" w:rsidRDefault="00160DE5" w:rsidP="00E22A8C">
            <w:pPr>
              <w:widowControl w:val="0"/>
              <w:suppressLineNumbers/>
              <w:jc w:val="left"/>
              <w:rPr>
                <w:spacing w:val="0"/>
                <w:sz w:val="16"/>
                <w:szCs w:val="16"/>
                <w:shd w:val="clear" w:color="auto" w:fill="auto"/>
              </w:rPr>
            </w:pPr>
            <w:r>
              <w:rPr>
                <w:spacing w:val="0"/>
                <w:sz w:val="16"/>
                <w:szCs w:val="16"/>
                <w:shd w:val="clear" w:color="auto" w:fill="auto"/>
              </w:rPr>
              <w:t>комплект</w:t>
            </w:r>
          </w:p>
        </w:tc>
        <w:tc>
          <w:tcPr>
            <w:tcW w:w="819" w:type="dxa"/>
            <w:shd w:val="clear" w:color="auto" w:fill="auto"/>
            <w:vAlign w:val="center"/>
          </w:tcPr>
          <w:p w14:paraId="0A076012" w14:textId="7AEB8422" w:rsidR="00E22A8C" w:rsidRPr="005A4F84" w:rsidRDefault="00160DE5" w:rsidP="00E22A8C">
            <w:pPr>
              <w:widowControl w:val="0"/>
              <w:suppressLineNumbers/>
              <w:jc w:val="center"/>
              <w:rPr>
                <w:bCs/>
                <w:spacing w:val="0"/>
                <w:sz w:val="16"/>
                <w:szCs w:val="16"/>
                <w:shd w:val="clear" w:color="auto" w:fill="auto"/>
              </w:rPr>
            </w:pPr>
            <w:r>
              <w:rPr>
                <w:bCs/>
                <w:spacing w:val="0"/>
                <w:sz w:val="16"/>
                <w:szCs w:val="16"/>
                <w:shd w:val="clear" w:color="auto" w:fill="auto"/>
              </w:rPr>
              <w:t>1</w:t>
            </w:r>
          </w:p>
        </w:tc>
        <w:tc>
          <w:tcPr>
            <w:tcW w:w="1352" w:type="dxa"/>
            <w:shd w:val="clear" w:color="auto" w:fill="auto"/>
            <w:vAlign w:val="center"/>
          </w:tcPr>
          <w:p w14:paraId="57FD43D7" w14:textId="68FAED4E" w:rsidR="00E22A8C" w:rsidRPr="005A4F84" w:rsidRDefault="00160DE5" w:rsidP="00E22A8C">
            <w:pPr>
              <w:widowControl w:val="0"/>
              <w:suppressAutoHyphens/>
              <w:jc w:val="center"/>
              <w:textAlignment w:val="baseline"/>
              <w:rPr>
                <w:spacing w:val="0"/>
                <w:shd w:val="clear" w:color="auto" w:fill="auto"/>
              </w:rPr>
            </w:pPr>
            <w:r>
              <w:rPr>
                <w:spacing w:val="0"/>
                <w:shd w:val="clear" w:color="auto" w:fill="auto"/>
              </w:rPr>
              <w:t>741 280,00</w:t>
            </w:r>
          </w:p>
        </w:tc>
        <w:tc>
          <w:tcPr>
            <w:tcW w:w="1276" w:type="dxa"/>
            <w:shd w:val="clear" w:color="auto" w:fill="auto"/>
            <w:vAlign w:val="center"/>
          </w:tcPr>
          <w:p w14:paraId="2A207CE1" w14:textId="0EDEE1AC" w:rsidR="00E22A8C" w:rsidRPr="005A4F84" w:rsidRDefault="00160DE5" w:rsidP="00E22A8C">
            <w:pPr>
              <w:spacing w:after="60"/>
              <w:jc w:val="center"/>
              <w:outlineLvl w:val="1"/>
              <w:rPr>
                <w:spacing w:val="0"/>
                <w:shd w:val="clear" w:color="auto" w:fill="auto"/>
              </w:rPr>
            </w:pPr>
            <w:r>
              <w:rPr>
                <w:spacing w:val="0"/>
                <w:shd w:val="clear" w:color="auto" w:fill="auto"/>
              </w:rPr>
              <w:t>759 850,00</w:t>
            </w:r>
          </w:p>
        </w:tc>
        <w:tc>
          <w:tcPr>
            <w:tcW w:w="1275" w:type="dxa"/>
            <w:shd w:val="clear" w:color="auto" w:fill="auto"/>
            <w:vAlign w:val="center"/>
          </w:tcPr>
          <w:p w14:paraId="3B637B30" w14:textId="02023BD5" w:rsidR="00E22A8C" w:rsidRPr="005A4F84" w:rsidRDefault="00160DE5" w:rsidP="00E22A8C">
            <w:pPr>
              <w:spacing w:after="60"/>
              <w:jc w:val="center"/>
              <w:outlineLvl w:val="1"/>
              <w:rPr>
                <w:spacing w:val="0"/>
                <w:shd w:val="clear" w:color="auto" w:fill="auto"/>
              </w:rPr>
            </w:pPr>
            <w:r>
              <w:rPr>
                <w:spacing w:val="0"/>
                <w:shd w:val="clear" w:color="auto" w:fill="auto"/>
              </w:rPr>
              <w:t>742 280,00</w:t>
            </w:r>
          </w:p>
        </w:tc>
        <w:tc>
          <w:tcPr>
            <w:tcW w:w="1331" w:type="dxa"/>
            <w:shd w:val="clear" w:color="auto" w:fill="auto"/>
            <w:vAlign w:val="center"/>
          </w:tcPr>
          <w:p w14:paraId="7279A3CC" w14:textId="12A951DD" w:rsidR="00E22A8C" w:rsidRPr="005A4F84" w:rsidRDefault="00160DE5" w:rsidP="00E22A8C">
            <w:pPr>
              <w:spacing w:after="60"/>
              <w:jc w:val="center"/>
              <w:outlineLvl w:val="1"/>
              <w:rPr>
                <w:spacing w:val="0"/>
                <w:shd w:val="clear" w:color="auto" w:fill="auto"/>
              </w:rPr>
            </w:pPr>
            <w:r>
              <w:rPr>
                <w:spacing w:val="0"/>
                <w:shd w:val="clear" w:color="auto" w:fill="auto"/>
              </w:rPr>
              <w:t>747 803,33</w:t>
            </w:r>
          </w:p>
        </w:tc>
        <w:tc>
          <w:tcPr>
            <w:tcW w:w="1929" w:type="dxa"/>
            <w:shd w:val="clear" w:color="auto" w:fill="auto"/>
            <w:vAlign w:val="center"/>
          </w:tcPr>
          <w:p w14:paraId="3F8DAE43" w14:textId="53F2F12A" w:rsidR="00E22A8C" w:rsidRPr="005A4F84" w:rsidRDefault="00160DE5" w:rsidP="00E22A8C">
            <w:pPr>
              <w:spacing w:after="60"/>
              <w:jc w:val="center"/>
              <w:outlineLvl w:val="1"/>
              <w:rPr>
                <w:spacing w:val="0"/>
                <w:shd w:val="clear" w:color="auto" w:fill="auto"/>
              </w:rPr>
            </w:pPr>
            <w:r>
              <w:rPr>
                <w:spacing w:val="0"/>
                <w:shd w:val="clear" w:color="auto" w:fill="auto"/>
              </w:rPr>
              <w:t>747 803,33</w:t>
            </w:r>
          </w:p>
        </w:tc>
      </w:tr>
      <w:tr w:rsidR="00E22A8C" w:rsidRPr="00D75ED7" w14:paraId="752F6204" w14:textId="77777777" w:rsidTr="00DF24C9">
        <w:trPr>
          <w:trHeight w:val="157"/>
        </w:trPr>
        <w:tc>
          <w:tcPr>
            <w:tcW w:w="9030" w:type="dxa"/>
            <w:gridSpan w:val="8"/>
            <w:tcBorders>
              <w:top w:val="nil"/>
            </w:tcBorders>
            <w:shd w:val="clear" w:color="auto" w:fill="auto"/>
            <w:vAlign w:val="center"/>
          </w:tcPr>
          <w:p w14:paraId="2311F39E" w14:textId="77777777" w:rsidR="00E22A8C" w:rsidRPr="00D75ED7" w:rsidRDefault="00E22A8C" w:rsidP="00E22A8C">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14:paraId="02BBAED9" w14:textId="6A660B6A" w:rsidR="00E22A8C" w:rsidRPr="001969A1" w:rsidRDefault="00160DE5" w:rsidP="00E22A8C">
            <w:pPr>
              <w:spacing w:after="60"/>
              <w:jc w:val="center"/>
              <w:outlineLvl w:val="1"/>
              <w:rPr>
                <w:spacing w:val="0"/>
                <w:shd w:val="clear" w:color="auto" w:fill="auto"/>
              </w:rPr>
            </w:pPr>
            <w:r w:rsidRPr="00160DE5">
              <w:rPr>
                <w:spacing w:val="0"/>
                <w:shd w:val="clear" w:color="auto" w:fill="auto"/>
              </w:rPr>
              <w:t>747 803,33</w:t>
            </w:r>
          </w:p>
        </w:tc>
      </w:tr>
    </w:tbl>
    <w:p w14:paraId="35D03395" w14:textId="77777777" w:rsidR="00D75ED7" w:rsidRPr="00D75ED7" w:rsidRDefault="00D75ED7" w:rsidP="00D75ED7">
      <w:pPr>
        <w:spacing w:after="60"/>
        <w:jc w:val="left"/>
        <w:outlineLvl w:val="1"/>
        <w:rPr>
          <w:rFonts w:eastAsia="Times New Roman"/>
          <w:color w:val="auto"/>
          <w:sz w:val="16"/>
          <w:szCs w:val="16"/>
          <w:shd w:val="clear" w:color="auto" w:fill="auto"/>
          <w:lang w:eastAsia="en-US"/>
        </w:rPr>
      </w:pPr>
    </w:p>
    <w:p w14:paraId="0F57BCEA" w14:textId="0E19AD6C"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B1561C">
        <w:rPr>
          <w:rFonts w:eastAsia="Times New Roman"/>
          <w:color w:val="auto"/>
          <w:sz w:val="22"/>
          <w:szCs w:val="22"/>
          <w:shd w:val="clear" w:color="auto" w:fill="auto"/>
          <w:lang w:eastAsia="en-US"/>
        </w:rPr>
        <w:t>договора  в</w:t>
      </w:r>
      <w:proofErr w:type="gramEnd"/>
      <w:r w:rsidRPr="00B1561C">
        <w:rPr>
          <w:rFonts w:eastAsia="Times New Roman"/>
          <w:color w:val="auto"/>
          <w:sz w:val="22"/>
          <w:szCs w:val="22"/>
          <w:shd w:val="clear" w:color="auto" w:fill="auto"/>
          <w:lang w:eastAsia="en-US"/>
        </w:rPr>
        <w:t xml:space="preserve"> сумме </w:t>
      </w:r>
      <w:r w:rsidR="00947C41" w:rsidRPr="00947C41">
        <w:rPr>
          <w:shd w:val="clear" w:color="auto" w:fill="auto"/>
        </w:rPr>
        <w:t>747 803 (Семьсот сорок семь тысяч восемьсот три) руб. 33 коп</w:t>
      </w:r>
      <w:r w:rsidR="00695C9D" w:rsidRPr="00695C9D">
        <w:rPr>
          <w:shd w:val="clear" w:color="auto" w:fill="auto"/>
        </w:rPr>
        <w:t>.</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37E3B28B" w14:textId="77777777" w:rsidR="00193254" w:rsidRDefault="00193254"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0CD1C28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6209B1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BEAD0B2" w14:textId="77777777"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16316">
        <w:rPr>
          <w:rFonts w:eastAsia="Calibri"/>
          <w:color w:val="auto"/>
          <w:sz w:val="22"/>
          <w:szCs w:val="22"/>
          <w:shd w:val="clear" w:color="auto" w:fill="auto"/>
          <w:lang w:eastAsia="en-US"/>
        </w:rPr>
        <w:t>в закупке</w:t>
      </w:r>
      <w:proofErr w:type="gramEnd"/>
      <w:r w:rsidRPr="0011631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58E01D9B"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2ECBA19B"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5037A85"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01801789"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77777777" w:rsidR="001969A1" w:rsidRPr="0073165E"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172B8BA1" w14:textId="77777777" w:rsidR="005937C9" w:rsidRDefault="005937C9" w:rsidP="00770A54">
      <w:pPr>
        <w:ind w:firstLine="709"/>
        <w:jc w:val="right"/>
        <w:rPr>
          <w:rFonts w:eastAsia="Calibri"/>
          <w:i/>
          <w:color w:val="auto"/>
          <w:shd w:val="clear" w:color="auto" w:fill="auto"/>
          <w:lang w:eastAsia="en-US"/>
        </w:rPr>
      </w:pPr>
    </w:p>
    <w:p w14:paraId="7C985476" w14:textId="77777777" w:rsidR="005937C9" w:rsidRDefault="005937C9" w:rsidP="00770A54">
      <w:pPr>
        <w:ind w:firstLine="709"/>
        <w:jc w:val="right"/>
        <w:rPr>
          <w:rFonts w:eastAsia="Calibri"/>
          <w:i/>
          <w:color w:val="auto"/>
          <w:shd w:val="clear" w:color="auto" w:fill="auto"/>
          <w:lang w:eastAsia="en-US"/>
        </w:rPr>
      </w:pPr>
    </w:p>
    <w:p w14:paraId="3499548D" w14:textId="77777777" w:rsidR="00947C41" w:rsidRDefault="00947C41" w:rsidP="00770A54">
      <w:pPr>
        <w:ind w:firstLine="709"/>
        <w:jc w:val="right"/>
        <w:rPr>
          <w:rFonts w:eastAsia="Calibri"/>
          <w:i/>
          <w:color w:val="auto"/>
          <w:shd w:val="clear" w:color="auto" w:fill="auto"/>
          <w:lang w:eastAsia="en-US"/>
        </w:rPr>
      </w:pPr>
    </w:p>
    <w:p w14:paraId="2DB9F2DB" w14:textId="77777777" w:rsidR="00947C41" w:rsidRDefault="00947C41" w:rsidP="00770A54">
      <w:pPr>
        <w:ind w:firstLine="709"/>
        <w:jc w:val="right"/>
        <w:rPr>
          <w:rFonts w:eastAsia="Calibri"/>
          <w:i/>
          <w:color w:val="auto"/>
          <w:shd w:val="clear" w:color="auto" w:fill="auto"/>
          <w:lang w:eastAsia="en-US"/>
        </w:rPr>
      </w:pPr>
    </w:p>
    <w:p w14:paraId="0636F488" w14:textId="77777777"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
        <w:gridCol w:w="1944"/>
        <w:gridCol w:w="4091"/>
        <w:gridCol w:w="1753"/>
        <w:gridCol w:w="1442"/>
      </w:tblGrid>
      <w:tr w:rsidR="00947C41" w:rsidRPr="00AD35E6" w14:paraId="2ED14555" w14:textId="77777777" w:rsidTr="00DE0BDF">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054FBA76"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5EB0E50E" w14:textId="77777777" w:rsidR="00947C41" w:rsidRPr="00AD35E6" w:rsidRDefault="00947C41" w:rsidP="00DE0BDF">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947C41" w:rsidRPr="00AD35E6" w:rsidRDefault="00947C41" w:rsidP="00DE0BDF">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78B4FC45" w14:textId="77777777" w:rsidR="00947C41" w:rsidRPr="00AD35E6" w:rsidRDefault="00947C41" w:rsidP="00DE0BDF">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947C41" w:rsidRPr="00AD35E6" w:rsidRDefault="00947C41" w:rsidP="00DE0BDF">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4FEF9344" w14:textId="77777777" w:rsidR="00947C41" w:rsidRPr="00AD35E6" w:rsidRDefault="00947C41" w:rsidP="00DE0BDF">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34F1798F" w14:textId="77777777" w:rsidR="00947C41" w:rsidRPr="00AD35E6" w:rsidRDefault="00947C41" w:rsidP="00DE0BDF">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947C41" w:rsidRPr="00AD35E6" w14:paraId="78627D5C" w14:textId="77777777" w:rsidTr="00DE0BDF">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2D5D9450"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7A0F9102"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23AF2A9"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6A7C1DD3" w14:textId="77777777" w:rsidR="00947C41" w:rsidRPr="00AD35E6" w:rsidRDefault="00947C41"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6911F17" w14:textId="77777777" w:rsidR="00947C41" w:rsidRPr="00AD35E6" w:rsidRDefault="00947C41"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947C41" w:rsidRPr="00AD35E6" w14:paraId="54CD0F50" w14:textId="77777777" w:rsidTr="00DE0BDF">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570219D"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69C67327" w14:textId="77777777" w:rsidR="00947C41" w:rsidRPr="00AD35E6" w:rsidRDefault="00947C41" w:rsidP="00DE0BDF">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7D3C8764" w14:textId="77777777" w:rsidR="00947C41" w:rsidRPr="00AD35E6" w:rsidRDefault="00947C41" w:rsidP="00DE0BDF">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1622FA92" w14:textId="77777777" w:rsidR="00947C41" w:rsidRPr="00AD35E6" w:rsidRDefault="00947C41" w:rsidP="00DE0BDF">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56F3749A" w14:textId="77777777" w:rsidR="00947C41" w:rsidRPr="00AD35E6" w:rsidRDefault="00947C41" w:rsidP="00DE0BDF">
            <w:pPr>
              <w:jc w:val="center"/>
              <w:rPr>
                <w:rFonts w:eastAsia="Times New Roman"/>
                <w:color w:val="000000"/>
                <w:sz w:val="20"/>
                <w:szCs w:val="20"/>
                <w:shd w:val="clear" w:color="auto" w:fill="auto"/>
              </w:rPr>
            </w:pPr>
          </w:p>
        </w:tc>
      </w:tr>
      <w:tr w:rsidR="00947C41" w:rsidRPr="00AD35E6" w14:paraId="1E0D4FDB" w14:textId="77777777" w:rsidTr="00DE0BDF">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59D141F5" w14:textId="77777777" w:rsidR="00947C41" w:rsidRPr="00AD35E6" w:rsidRDefault="00947C41"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BDC424C" w14:textId="77777777" w:rsidR="00947C41" w:rsidRPr="00AD35E6" w:rsidRDefault="00947C41" w:rsidP="00DE0BDF">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5BE845D5" w14:textId="77777777" w:rsidR="00947C41" w:rsidRPr="00AD35E6" w:rsidRDefault="00947C41" w:rsidP="00DE0BDF">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78CBEF9E" w14:textId="77777777" w:rsidR="00947C41" w:rsidRPr="00AD35E6" w:rsidRDefault="00947C41" w:rsidP="00DE0BDF">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2B4682D" w14:textId="77777777" w:rsidR="00947C41" w:rsidRPr="00AD35E6" w:rsidRDefault="00947C41" w:rsidP="00DE0BDF">
            <w:pPr>
              <w:jc w:val="center"/>
              <w:rPr>
                <w:rFonts w:eastAsia="Times New Roman"/>
                <w:color w:val="000000"/>
                <w:sz w:val="20"/>
                <w:szCs w:val="20"/>
                <w:shd w:val="clear" w:color="auto" w:fill="auto"/>
              </w:rPr>
            </w:pPr>
          </w:p>
        </w:tc>
      </w:tr>
    </w:tbl>
    <w:p w14:paraId="7FBD3F4C" w14:textId="77777777" w:rsidR="00947C41" w:rsidRPr="00AD35E6"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A325666" w14:textId="77777777" w:rsidR="00947C41" w:rsidRPr="00AD35E6"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29506A" w14:textId="77777777" w:rsidR="00947C41" w:rsidRPr="00AD35E6"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03FE9F52" w14:textId="77777777" w:rsidR="00947C41" w:rsidRPr="00AD35E6" w:rsidRDefault="00947C41" w:rsidP="00947C41">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30608190" w14:textId="5A32B1BA" w:rsidR="00193254"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01573461" w14:textId="77777777" w:rsidR="00A411B2" w:rsidRDefault="00A411B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09811029"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7559ABC"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40F8974A"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1BD0C38F" w14:textId="77777777"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2EAF7FA"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0"/>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1CBC6" w14:textId="77777777" w:rsidR="000C051B" w:rsidRDefault="000C051B" w:rsidP="00A55106">
      <w:r>
        <w:separator/>
      </w:r>
    </w:p>
  </w:endnote>
  <w:endnote w:type="continuationSeparator" w:id="0">
    <w:p w14:paraId="447F5B9F" w14:textId="77777777" w:rsidR="000C051B" w:rsidRDefault="000C051B"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A0045" w14:textId="77777777" w:rsidR="000C051B" w:rsidRDefault="000C051B" w:rsidP="00A55106">
      <w:r>
        <w:separator/>
      </w:r>
    </w:p>
  </w:footnote>
  <w:footnote w:type="continuationSeparator" w:id="0">
    <w:p w14:paraId="16E2A575" w14:textId="77777777" w:rsidR="000C051B" w:rsidRDefault="000C051B"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8"/>
  </w:num>
  <w:num w:numId="7" w16cid:durableId="1625039555">
    <w:abstractNumId w:val="22"/>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4"/>
  </w:num>
  <w:num w:numId="13" w16cid:durableId="1760247923">
    <w:abstractNumId w:val="15"/>
  </w:num>
  <w:num w:numId="14" w16cid:durableId="34090500">
    <w:abstractNumId w:val="18"/>
  </w:num>
  <w:num w:numId="15" w16cid:durableId="2000888063">
    <w:abstractNumId w:val="30"/>
  </w:num>
  <w:num w:numId="16" w16cid:durableId="642006059">
    <w:abstractNumId w:val="0"/>
  </w:num>
  <w:num w:numId="17" w16cid:durableId="500238241">
    <w:abstractNumId w:val="21"/>
  </w:num>
  <w:num w:numId="18" w16cid:durableId="1324360210">
    <w:abstractNumId w:val="10"/>
  </w:num>
  <w:num w:numId="19" w16cid:durableId="810483945">
    <w:abstractNumId w:val="27"/>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20"/>
  </w:num>
  <w:num w:numId="25" w16cid:durableId="18973528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9"/>
  </w:num>
  <w:num w:numId="28" w16cid:durableId="17044774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6"/>
  </w:num>
  <w:num w:numId="30" w16cid:durableId="2043170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9"/>
  </w:num>
  <w:num w:numId="35" w16cid:durableId="911426410">
    <w:abstractNumId w:val="17"/>
  </w:num>
  <w:num w:numId="36" w16cid:durableId="107090099">
    <w:abstractNumId w:val="25"/>
  </w:num>
  <w:num w:numId="37" w16cid:durableId="1210647245">
    <w:abstractNumId w:val="23"/>
  </w:num>
  <w:num w:numId="38" w16cid:durableId="553009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96686"/>
    <w:rsid w:val="000A1966"/>
    <w:rsid w:val="000A4AAB"/>
    <w:rsid w:val="000A636F"/>
    <w:rsid w:val="000A65CC"/>
    <w:rsid w:val="000B0453"/>
    <w:rsid w:val="000B378A"/>
    <w:rsid w:val="000B4218"/>
    <w:rsid w:val="000B769B"/>
    <w:rsid w:val="000C051B"/>
    <w:rsid w:val="000C2C30"/>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2BC2"/>
    <w:rsid w:val="0021710C"/>
    <w:rsid w:val="002206A5"/>
    <w:rsid w:val="002317F6"/>
    <w:rsid w:val="00236AC0"/>
    <w:rsid w:val="00240A1A"/>
    <w:rsid w:val="00246140"/>
    <w:rsid w:val="002510E8"/>
    <w:rsid w:val="0026052C"/>
    <w:rsid w:val="00262F7C"/>
    <w:rsid w:val="0026552C"/>
    <w:rsid w:val="002752EF"/>
    <w:rsid w:val="00276F97"/>
    <w:rsid w:val="002819A7"/>
    <w:rsid w:val="00281FE1"/>
    <w:rsid w:val="00282780"/>
    <w:rsid w:val="002857F4"/>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77F"/>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43EE"/>
    <w:rsid w:val="005E55B7"/>
    <w:rsid w:val="005E57A7"/>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0CD7"/>
    <w:rsid w:val="00664AEC"/>
    <w:rsid w:val="00665819"/>
    <w:rsid w:val="00675778"/>
    <w:rsid w:val="0067675C"/>
    <w:rsid w:val="0068013B"/>
    <w:rsid w:val="00682710"/>
    <w:rsid w:val="00683CDD"/>
    <w:rsid w:val="00685C06"/>
    <w:rsid w:val="00693522"/>
    <w:rsid w:val="00694C52"/>
    <w:rsid w:val="00695C9D"/>
    <w:rsid w:val="0069666A"/>
    <w:rsid w:val="006A0A4A"/>
    <w:rsid w:val="006A4FCA"/>
    <w:rsid w:val="006A5DFB"/>
    <w:rsid w:val="006A74C1"/>
    <w:rsid w:val="006A7858"/>
    <w:rsid w:val="006B1192"/>
    <w:rsid w:val="006B4A9E"/>
    <w:rsid w:val="006B5171"/>
    <w:rsid w:val="006B54D3"/>
    <w:rsid w:val="006C08CF"/>
    <w:rsid w:val="006C1A0C"/>
    <w:rsid w:val="006C3423"/>
    <w:rsid w:val="006C50D2"/>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144F6"/>
    <w:rsid w:val="00822B24"/>
    <w:rsid w:val="00826908"/>
    <w:rsid w:val="00830889"/>
    <w:rsid w:val="00832153"/>
    <w:rsid w:val="00833E7C"/>
    <w:rsid w:val="00833FF2"/>
    <w:rsid w:val="00837E4A"/>
    <w:rsid w:val="00840FB3"/>
    <w:rsid w:val="00841177"/>
    <w:rsid w:val="00842409"/>
    <w:rsid w:val="00846FC2"/>
    <w:rsid w:val="00850967"/>
    <w:rsid w:val="00851663"/>
    <w:rsid w:val="0085415C"/>
    <w:rsid w:val="008546A7"/>
    <w:rsid w:val="00856947"/>
    <w:rsid w:val="00864230"/>
    <w:rsid w:val="00871BC8"/>
    <w:rsid w:val="00871D62"/>
    <w:rsid w:val="00872551"/>
    <w:rsid w:val="0088084D"/>
    <w:rsid w:val="0088273A"/>
    <w:rsid w:val="00882C01"/>
    <w:rsid w:val="00884445"/>
    <w:rsid w:val="008848C8"/>
    <w:rsid w:val="00887815"/>
    <w:rsid w:val="00897E7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E7ABA"/>
    <w:rsid w:val="008F4ADE"/>
    <w:rsid w:val="008F6A95"/>
    <w:rsid w:val="008F6B26"/>
    <w:rsid w:val="00900AC2"/>
    <w:rsid w:val="0090258B"/>
    <w:rsid w:val="00904C4D"/>
    <w:rsid w:val="009059BB"/>
    <w:rsid w:val="00907A4C"/>
    <w:rsid w:val="00907BC8"/>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31259"/>
    <w:rsid w:val="00A32091"/>
    <w:rsid w:val="00A34868"/>
    <w:rsid w:val="00A34C5E"/>
    <w:rsid w:val="00A34DC3"/>
    <w:rsid w:val="00A35612"/>
    <w:rsid w:val="00A357FC"/>
    <w:rsid w:val="00A411B2"/>
    <w:rsid w:val="00A423A4"/>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1CEC"/>
    <w:rsid w:val="00B22AD4"/>
    <w:rsid w:val="00B22D1B"/>
    <w:rsid w:val="00B241E5"/>
    <w:rsid w:val="00B24F33"/>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08"/>
    <w:rsid w:val="00BF7D86"/>
    <w:rsid w:val="00C0245E"/>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5781"/>
    <w:rsid w:val="00C37486"/>
    <w:rsid w:val="00C40287"/>
    <w:rsid w:val="00C4348F"/>
    <w:rsid w:val="00C46EF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B3581"/>
    <w:rsid w:val="00CB5FCB"/>
    <w:rsid w:val="00CC256F"/>
    <w:rsid w:val="00CC267A"/>
    <w:rsid w:val="00CC6053"/>
    <w:rsid w:val="00CC6DB4"/>
    <w:rsid w:val="00CC74ED"/>
    <w:rsid w:val="00CC7B15"/>
    <w:rsid w:val="00CD545E"/>
    <w:rsid w:val="00CE1A7C"/>
    <w:rsid w:val="00CE22BB"/>
    <w:rsid w:val="00CE4B88"/>
    <w:rsid w:val="00CF0BD1"/>
    <w:rsid w:val="00CF4D79"/>
    <w:rsid w:val="00CF711C"/>
    <w:rsid w:val="00CF7D78"/>
    <w:rsid w:val="00D002AF"/>
    <w:rsid w:val="00D00B89"/>
    <w:rsid w:val="00D02A45"/>
    <w:rsid w:val="00D031D2"/>
    <w:rsid w:val="00D03395"/>
    <w:rsid w:val="00D03CA3"/>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5B33"/>
    <w:rsid w:val="00D46BD8"/>
    <w:rsid w:val="00D51C9A"/>
    <w:rsid w:val="00D53372"/>
    <w:rsid w:val="00D55C8E"/>
    <w:rsid w:val="00D56144"/>
    <w:rsid w:val="00D700E6"/>
    <w:rsid w:val="00D75ED7"/>
    <w:rsid w:val="00D76A76"/>
    <w:rsid w:val="00D77217"/>
    <w:rsid w:val="00D81AAD"/>
    <w:rsid w:val="00D81C33"/>
    <w:rsid w:val="00D8251B"/>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62F6"/>
    <w:rsid w:val="00DD630D"/>
    <w:rsid w:val="00DE29FB"/>
    <w:rsid w:val="00DE66B0"/>
    <w:rsid w:val="00DE6F2C"/>
    <w:rsid w:val="00DF1FE1"/>
    <w:rsid w:val="00DF24C9"/>
    <w:rsid w:val="00DF2EE9"/>
    <w:rsid w:val="00DF4FEF"/>
    <w:rsid w:val="00E03672"/>
    <w:rsid w:val="00E03ACE"/>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62039"/>
    <w:rsid w:val="00E6405A"/>
    <w:rsid w:val="00E71E0E"/>
    <w:rsid w:val="00E7746E"/>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6E6B"/>
    <w:rsid w:val="00ED0677"/>
    <w:rsid w:val="00ED1B9B"/>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3E4B"/>
    <w:rsid w:val="00FC4374"/>
    <w:rsid w:val="00FC6D3F"/>
    <w:rsid w:val="00FD01CE"/>
    <w:rsid w:val="00FD1DD0"/>
    <w:rsid w:val="00FD3375"/>
    <w:rsid w:val="00FD54B3"/>
    <w:rsid w:val="00FD75F2"/>
    <w:rsid w:val="00FE0F46"/>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19012</Words>
  <Characters>108371</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2024-08-22T12:58:00Z</cp:lastPrinted>
  <dcterms:created xsi:type="dcterms:W3CDTF">2024-09-16T10:19:00Z</dcterms:created>
  <dcterms:modified xsi:type="dcterms:W3CDTF">2024-09-16T10:19:00Z</dcterms:modified>
</cp:coreProperties>
</file>