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7A6D9F" w14:textId="77777777" w:rsidR="00240E7C" w:rsidRPr="00AD35E6"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09CC1C32"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Заместитель директора </w:t>
      </w:r>
    </w:p>
    <w:p w14:paraId="76625CD0"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по материально-техническому </w:t>
      </w:r>
    </w:p>
    <w:p w14:paraId="368F8FAC"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обеспечению  МУП</w:t>
      </w:r>
      <w:proofErr w:type="gramEnd"/>
      <w:r w:rsidRPr="00837F63">
        <w:rPr>
          <w:rFonts w:eastAsia="Calibri"/>
          <w:color w:val="auto"/>
          <w:sz w:val="22"/>
          <w:szCs w:val="22"/>
          <w:shd w:val="clear" w:color="auto" w:fill="auto"/>
          <w:lang w:eastAsia="en-US"/>
        </w:rPr>
        <w:t xml:space="preserve"> «Водоканал»</w:t>
      </w:r>
    </w:p>
    <w:p w14:paraId="3C8799EB"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p>
    <w:p w14:paraId="39289D72"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__________________ А.В. Синяев</w:t>
      </w:r>
    </w:p>
    <w:p w14:paraId="662CE66B" w14:textId="77777777" w:rsidR="00F14FF8" w:rsidRPr="00AD35E6" w:rsidRDefault="00837F63" w:rsidP="00837F63">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  _____________  2024г.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6E6006F2" w14:textId="65147B41" w:rsidR="004F0867" w:rsidRDefault="00E8533B" w:rsidP="00AF06B9">
      <w:pPr>
        <w:pStyle w:val="ConsPlusNormal"/>
        <w:jc w:val="center"/>
        <w:rPr>
          <w:rFonts w:ascii="Times New Roman" w:hAnsi="Times New Roman"/>
          <w:b/>
        </w:rPr>
      </w:pPr>
      <w:r w:rsidRPr="00AD35E6">
        <w:rPr>
          <w:rFonts w:ascii="Times New Roman" w:hAnsi="Times New Roman"/>
          <w:b/>
        </w:rPr>
        <w:t xml:space="preserve">НА </w:t>
      </w:r>
      <w:r w:rsidR="003F5721" w:rsidRPr="00530692">
        <w:rPr>
          <w:rFonts w:ascii="Times New Roman" w:hAnsi="Times New Roman"/>
          <w:b/>
        </w:rPr>
        <w:t xml:space="preserve">ПОСТАВКУ </w:t>
      </w:r>
      <w:r w:rsidR="00C522F3" w:rsidRPr="00530692">
        <w:rPr>
          <w:rFonts w:ascii="Times New Roman" w:hAnsi="Times New Roman"/>
          <w:b/>
        </w:rPr>
        <w:t>АГРЕГАТА ЭЛЕКТРОНАСОСНОГО ОДНОВИНТОВОГО</w:t>
      </w:r>
    </w:p>
    <w:p w14:paraId="2996D549" w14:textId="13B8235F" w:rsidR="00D5340F" w:rsidRPr="00D5340F" w:rsidRDefault="00D5340F" w:rsidP="00AF06B9">
      <w:pPr>
        <w:pStyle w:val="ConsPlusNormal"/>
        <w:jc w:val="center"/>
        <w:rPr>
          <w:rFonts w:ascii="Times New Roman" w:hAnsi="Times New Roman"/>
          <w:b/>
          <w:i/>
          <w:iCs/>
          <w:color w:val="000000" w:themeColor="text1"/>
        </w:rPr>
      </w:pP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77777777"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837F63">
        <w:rPr>
          <w:rFonts w:eastAsia="Calibri"/>
          <w:color w:val="auto"/>
          <w:sz w:val="22"/>
          <w:szCs w:val="22"/>
          <w:shd w:val="clear" w:color="auto" w:fill="auto"/>
          <w:lang w:eastAsia="en-US"/>
        </w:rPr>
        <w:t>4</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000000"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1C1D7BD0" w14:textId="77777777" w:rsidR="00544ED6" w:rsidRPr="00AD35E6" w:rsidRDefault="00AF300E" w:rsidP="002B1922">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864230" w:rsidRPr="00AD35E6">
        <w:rPr>
          <w:rFonts w:eastAsia="Calibri"/>
          <w:b/>
          <w:color w:val="auto"/>
          <w:sz w:val="22"/>
          <w:szCs w:val="22"/>
          <w:shd w:val="clear" w:color="auto" w:fill="auto"/>
          <w:lang w:eastAsia="en-US"/>
        </w:rPr>
        <w:t xml:space="preserve">2. </w:t>
      </w:r>
      <w:r w:rsidR="00544ED6" w:rsidRPr="00AD35E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22389EB" w14:textId="77777777" w:rsidR="00AF300E" w:rsidRPr="00AD35E6" w:rsidRDefault="00AF300E" w:rsidP="00AF300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2.1. </w:t>
      </w:r>
      <w:r w:rsidR="00544ED6" w:rsidRPr="00AD35E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sidRPr="00AD35E6">
        <w:rPr>
          <w:rFonts w:eastAsia="Calibri"/>
          <w:color w:val="auto"/>
          <w:sz w:val="22"/>
          <w:szCs w:val="22"/>
          <w:shd w:val="clear" w:color="auto" w:fill="auto"/>
          <w:lang w:eastAsia="en-US"/>
        </w:rPr>
        <w:t xml:space="preserve">электронного </w:t>
      </w:r>
      <w:r w:rsidR="00544ED6" w:rsidRPr="00AD35E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sidRPr="00AD35E6">
        <w:rPr>
          <w:rFonts w:eastAsia="Calibri"/>
          <w:color w:val="auto"/>
          <w:sz w:val="22"/>
          <w:szCs w:val="22"/>
          <w:shd w:val="clear" w:color="auto" w:fill="auto"/>
          <w:lang w:eastAsia="en-US"/>
        </w:rPr>
        <w:t>, в соответствии с Постановление Правительства РФ от 16.09.2016 № 925.</w:t>
      </w:r>
    </w:p>
    <w:p w14:paraId="186ECE6C" w14:textId="77777777" w:rsidR="00C568F6" w:rsidRPr="00AD35E6" w:rsidRDefault="00AF300E"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2.2. </w:t>
      </w:r>
      <w:r w:rsidR="00C568F6" w:rsidRPr="00AD35E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6DF1B4BD" w14:textId="77777777" w:rsidR="00C568F6" w:rsidRPr="00AD35E6" w:rsidRDefault="00C568F6"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6CAF96A4" w14:textId="77777777" w:rsidR="00544ED6" w:rsidRPr="00AD35E6" w:rsidRDefault="00C568F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1.2.3. </w:t>
      </w:r>
      <w:r w:rsidR="00544ED6" w:rsidRPr="00AD35E6">
        <w:rPr>
          <w:rFonts w:eastAsia="Calibri"/>
          <w:color w:val="auto"/>
          <w:sz w:val="22"/>
          <w:szCs w:val="22"/>
          <w:shd w:val="clear" w:color="auto" w:fill="auto"/>
          <w:lang w:eastAsia="en-US"/>
        </w:rPr>
        <w:t xml:space="preserve">В соответствии с п. </w:t>
      </w:r>
      <w:r w:rsidR="00344F6D" w:rsidRPr="00AD35E6">
        <w:rPr>
          <w:rFonts w:eastAsia="Calibri"/>
          <w:color w:val="auto"/>
          <w:sz w:val="22"/>
          <w:szCs w:val="22"/>
          <w:shd w:val="clear" w:color="auto" w:fill="auto"/>
          <w:lang w:eastAsia="en-US"/>
        </w:rPr>
        <w:t>1.2.1</w:t>
      </w:r>
      <w:r w:rsidR="00544ED6" w:rsidRPr="00AD35E6">
        <w:rPr>
          <w:rFonts w:eastAsia="Calibri"/>
          <w:color w:val="auto"/>
          <w:sz w:val="22"/>
          <w:szCs w:val="22"/>
          <w:shd w:val="clear" w:color="auto" w:fill="auto"/>
          <w:lang w:eastAsia="en-US"/>
        </w:rPr>
        <w:t xml:space="preserve"> участник закупки в заявке на участие в</w:t>
      </w:r>
      <w:r w:rsidR="00187521" w:rsidRPr="00AD35E6">
        <w:rPr>
          <w:rFonts w:eastAsia="Calibri"/>
          <w:color w:val="auto"/>
          <w:sz w:val="22"/>
          <w:szCs w:val="22"/>
          <w:shd w:val="clear" w:color="auto" w:fill="auto"/>
          <w:lang w:eastAsia="en-US"/>
        </w:rPr>
        <w:t xml:space="preserve"> электронном</w:t>
      </w:r>
      <w:r w:rsidR="00544ED6" w:rsidRPr="00AD35E6">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273305A5" w14:textId="77777777" w:rsidR="0003159C" w:rsidRPr="00AD35E6" w:rsidRDefault="00544ED6" w:rsidP="0003159C">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4</w:t>
      </w:r>
      <w:r w:rsidR="00645D84"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такая заявка не допускается к участию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w:t>
      </w:r>
    </w:p>
    <w:p w14:paraId="6B6C4C5A" w14:textId="77777777" w:rsidR="00544ED6" w:rsidRPr="00AD35E6" w:rsidRDefault="00AF300E" w:rsidP="0003159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0E700D" w:rsidRPr="00AD35E6">
        <w:rPr>
          <w:rFonts w:eastAsia="Calibri"/>
          <w:color w:val="auto"/>
          <w:sz w:val="22"/>
          <w:szCs w:val="22"/>
          <w:shd w:val="clear" w:color="auto" w:fill="auto"/>
          <w:lang w:eastAsia="en-US"/>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w:t>
      </w:r>
      <w:proofErr w:type="gramStart"/>
      <w:r w:rsidR="000E700D" w:rsidRPr="00AD35E6">
        <w:rPr>
          <w:rFonts w:eastAsia="Calibri"/>
          <w:color w:val="auto"/>
          <w:sz w:val="22"/>
          <w:szCs w:val="22"/>
          <w:shd w:val="clear" w:color="auto" w:fill="auto"/>
          <w:lang w:eastAsia="en-US"/>
        </w:rPr>
        <w:t>товаров.</w:t>
      </w:r>
      <w:r w:rsidR="00544ED6" w:rsidRPr="00AD35E6">
        <w:rPr>
          <w:rFonts w:eastAsia="Calibri"/>
          <w:color w:val="auto"/>
          <w:sz w:val="22"/>
          <w:szCs w:val="22"/>
          <w:shd w:val="clear" w:color="auto" w:fill="auto"/>
          <w:lang w:eastAsia="en-US"/>
        </w:rPr>
        <w:t>.</w:t>
      </w:r>
      <w:proofErr w:type="gramEnd"/>
      <w:r w:rsidR="00544ED6" w:rsidRPr="00AD35E6">
        <w:rPr>
          <w:rFonts w:eastAsia="Calibri"/>
          <w:color w:val="auto"/>
          <w:sz w:val="22"/>
          <w:szCs w:val="22"/>
          <w:shd w:val="clear" w:color="auto" w:fill="auto"/>
          <w:lang w:eastAsia="en-US"/>
        </w:rPr>
        <w:t xml:space="preserve"> </w:t>
      </w:r>
    </w:p>
    <w:p w14:paraId="34BA087D" w14:textId="77777777" w:rsidR="00544ED6" w:rsidRPr="00AD35E6" w:rsidRDefault="00AF300E"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6</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FE47D8C" w14:textId="77777777" w:rsidR="00833F9B" w:rsidRPr="00AD35E6" w:rsidRDefault="00544ED6"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833F9B"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7</w:t>
      </w:r>
      <w:r w:rsidR="00833F9B" w:rsidRPr="00AD35E6">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14:paraId="5BB15167" w14:textId="77777777" w:rsidR="00833F9B" w:rsidRPr="00AD35E6" w:rsidRDefault="00833F9B"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t>1.2.</w:t>
      </w:r>
      <w:r w:rsidR="00C568F6"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14:paraId="3C8CCBB0" w14:textId="77777777" w:rsidR="00833F9B" w:rsidRPr="00AD35E6" w:rsidRDefault="00C568F6"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1.2.9</w:t>
      </w:r>
      <w:r w:rsidR="00833F9B" w:rsidRPr="00AD35E6">
        <w:rPr>
          <w:rFonts w:eastAsia="Calibri"/>
          <w:color w:val="auto"/>
          <w:sz w:val="22"/>
          <w:szCs w:val="22"/>
          <w:shd w:val="clear" w:color="auto" w:fill="auto"/>
          <w:lang w:eastAsia="en-US"/>
        </w:rPr>
        <w:t xml:space="preserve">.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w:t>
      </w:r>
      <w:r w:rsidR="00833F9B" w:rsidRPr="00AD35E6">
        <w:rPr>
          <w:rFonts w:eastAsia="Calibri"/>
          <w:color w:val="auto"/>
          <w:sz w:val="22"/>
          <w:szCs w:val="22"/>
          <w:shd w:val="clear" w:color="auto" w:fill="auto"/>
          <w:lang w:eastAsia="en-US"/>
        </w:rPr>
        <w:lastRenderedPageBreak/>
        <w:t>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14:paraId="006EEEAA" w14:textId="77777777" w:rsidR="002752EF" w:rsidRPr="00AD35E6" w:rsidRDefault="00833F9B"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10</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14:paraId="3AC6AD6D" w14:textId="77777777" w:rsidR="00544ED6" w:rsidRPr="00AD35E6" w:rsidRDefault="00AF300E" w:rsidP="00EB5C0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1</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Приоритет не предоставляется участнику закупки в следующих случаях:</w:t>
      </w:r>
    </w:p>
    <w:p w14:paraId="72F7F4E1"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 xml:space="preserve">электронный </w:t>
      </w:r>
      <w:r w:rsidRPr="00AD35E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14:paraId="2D7A4F94"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14:paraId="484BB3B6"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14:paraId="1B3A29E2"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216571A2" w14:textId="77777777" w:rsidR="00544ED6" w:rsidRPr="00AD35E6" w:rsidRDefault="00544ED6" w:rsidP="00AF300E">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2</w:t>
      </w:r>
      <w:r w:rsidR="00AF300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BC525F9" w14:textId="77777777" w:rsidR="00833F9B" w:rsidRPr="00AD35E6" w:rsidRDefault="00AF300E"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833F9B" w:rsidRPr="00AD35E6">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654E9E4B" w14:textId="77777777" w:rsidR="00FB3E4B" w:rsidRPr="00AD35E6" w:rsidRDefault="00833F9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41B7F1C" w14:textId="77777777" w:rsidR="00B02B01" w:rsidRPr="00AD35E6" w:rsidRDefault="00B02B01"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1.2.15.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77777777"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967166" w:rsidRPr="00AD35E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AD35E6">
        <w:rPr>
          <w:rFonts w:eastAsia="Calibri"/>
          <w:bCs/>
          <w:color w:val="auto"/>
          <w:sz w:val="22"/>
          <w:szCs w:val="22"/>
          <w:shd w:val="clear" w:color="auto" w:fill="auto"/>
          <w:lang w:eastAsia="en-US"/>
        </w:rPr>
        <w:t xml:space="preserve">, за исключением юридического лица, являющегося иностранным агентом в соответствии с Федеральным законом от 14 </w:t>
      </w:r>
      <w:r w:rsidR="00967166" w:rsidRPr="00AD35E6">
        <w:rPr>
          <w:rFonts w:eastAsia="Calibri"/>
          <w:bCs/>
          <w:color w:val="auto"/>
          <w:sz w:val="22"/>
          <w:szCs w:val="22"/>
          <w:shd w:val="clear" w:color="auto" w:fill="auto"/>
          <w:lang w:eastAsia="en-US"/>
        </w:rPr>
        <w:lastRenderedPageBreak/>
        <w:t>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AD35E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proofErr w:type="spellStart"/>
      <w:r w:rsidR="001B4290" w:rsidRPr="00AD35E6">
        <w:rPr>
          <w:rFonts w:eastAsia="Calibri"/>
          <w:bCs/>
          <w:color w:val="auto"/>
          <w:sz w:val="22"/>
          <w:szCs w:val="22"/>
          <w:shd w:val="clear" w:color="auto" w:fill="auto"/>
          <w:lang w:eastAsia="en-US"/>
        </w:rPr>
        <w:t>неприостановление</w:t>
      </w:r>
      <w:proofErr w:type="spellEnd"/>
      <w:r w:rsidR="001B4290"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 xml:space="preserve">Лица, выступающие на стороне </w:t>
      </w:r>
      <w:proofErr w:type="gramStart"/>
      <w:r w:rsidR="0026052C" w:rsidRPr="00AD35E6">
        <w:rPr>
          <w:rFonts w:eastAsia="Calibri"/>
          <w:bCs/>
          <w:color w:val="auto"/>
          <w:sz w:val="22"/>
          <w:szCs w:val="22"/>
          <w:shd w:val="clear" w:color="auto" w:fill="auto"/>
          <w:lang w:eastAsia="en-US"/>
        </w:rPr>
        <w:t>одного Участника</w:t>
      </w:r>
      <w:proofErr w:type="gramEnd"/>
      <w:r w:rsidR="0026052C" w:rsidRPr="00AD35E6">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должны</w:t>
      </w:r>
      <w:proofErr w:type="gramEnd"/>
      <w:r w:rsidRPr="00AD35E6">
        <w:rPr>
          <w:rFonts w:eastAsia="Calibri"/>
          <w:bCs/>
          <w:color w:val="auto"/>
          <w:sz w:val="22"/>
          <w:szCs w:val="22"/>
          <w:shd w:val="clear" w:color="auto" w:fill="auto"/>
          <w:lang w:eastAsia="en-US"/>
        </w:rPr>
        <w:t xml:space="preserve">  быть  четко  определены  права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должно</w:t>
      </w:r>
      <w:proofErr w:type="gramEnd"/>
      <w:r w:rsidRPr="00AD35E6">
        <w:rPr>
          <w:rFonts w:eastAsia="Calibri"/>
          <w:bCs/>
          <w:color w:val="auto"/>
          <w:sz w:val="22"/>
          <w:szCs w:val="22"/>
          <w:shd w:val="clear" w:color="auto" w:fill="auto"/>
          <w:lang w:eastAsia="en-US"/>
        </w:rPr>
        <w:t xml:space="preserve">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 xml:space="preserve">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w:t>
      </w:r>
      <w:r w:rsidR="0026052C" w:rsidRPr="00AD35E6">
        <w:rPr>
          <w:rFonts w:eastAsia="Calibri"/>
          <w:bCs/>
          <w:color w:val="auto"/>
          <w:sz w:val="22"/>
          <w:szCs w:val="22"/>
          <w:shd w:val="clear" w:color="auto" w:fill="auto"/>
          <w:lang w:eastAsia="en-US"/>
        </w:rPr>
        <w:lastRenderedPageBreak/>
        <w:t>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 xml:space="preserve">.7. В </w:t>
      </w:r>
      <w:proofErr w:type="gramStart"/>
      <w:r w:rsidR="0026052C" w:rsidRPr="00AD35E6">
        <w:rPr>
          <w:rFonts w:eastAsia="Calibri"/>
          <w:bCs/>
          <w:color w:val="auto"/>
          <w:sz w:val="22"/>
          <w:szCs w:val="22"/>
          <w:shd w:val="clear" w:color="auto" w:fill="auto"/>
          <w:lang w:eastAsia="en-US"/>
        </w:rPr>
        <w:t>случае  несоответствия</w:t>
      </w:r>
      <w:proofErr w:type="gramEnd"/>
      <w:r w:rsidR="0026052C" w:rsidRPr="00AD35E6">
        <w:rPr>
          <w:rFonts w:eastAsia="Calibri"/>
          <w:bCs/>
          <w:color w:val="auto"/>
          <w:sz w:val="22"/>
          <w:szCs w:val="22"/>
          <w:shd w:val="clear" w:color="auto" w:fill="auto"/>
          <w:lang w:eastAsia="en-US"/>
        </w:rPr>
        <w:t xml:space="preserve">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429D4F4A" w14:textId="77777777" w:rsidR="00682710" w:rsidRPr="00AD35E6"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C91668"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3F82FFDF"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w:t>
      </w:r>
      <w:r w:rsidRPr="00AD35E6">
        <w:rPr>
          <w:rFonts w:eastAsia="Calibri"/>
          <w:color w:val="auto"/>
          <w:sz w:val="22"/>
          <w:szCs w:val="22"/>
          <w:shd w:val="clear" w:color="auto" w:fill="auto"/>
          <w:lang w:eastAsia="en-US"/>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1F9EF0D8"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2F8A5859"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AD35E6">
        <w:rPr>
          <w:rFonts w:eastAsia="Calibri"/>
          <w:color w:val="auto"/>
          <w:sz w:val="22"/>
          <w:szCs w:val="22"/>
          <w:shd w:val="clear" w:color="auto" w:fill="auto"/>
          <w:lang w:eastAsia="en-US"/>
        </w:rPr>
        <w:t>в закупке</w:t>
      </w:r>
      <w:proofErr w:type="gramEnd"/>
      <w:r w:rsidRPr="00AD35E6">
        <w:rPr>
          <w:rFonts w:eastAsia="Calibri"/>
          <w:color w:val="auto"/>
          <w:sz w:val="22"/>
          <w:szCs w:val="22"/>
          <w:shd w:val="clear" w:color="auto" w:fill="auto"/>
          <w:lang w:eastAsia="en-US"/>
        </w:rPr>
        <w:t xml:space="preserve"> и такая заявка рассматривается как содержащая предложение о поставке иностранных товаров;</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w:t>
      </w:r>
      <w:r w:rsidRPr="00AD35E6">
        <w:rPr>
          <w:rFonts w:eastAsia="Calibri"/>
          <w:bCs/>
          <w:color w:val="auto"/>
          <w:sz w:val="22"/>
          <w:szCs w:val="22"/>
          <w:shd w:val="clear" w:color="auto" w:fill="auto"/>
          <w:lang w:eastAsia="en-US"/>
        </w:rPr>
        <w:lastRenderedPageBreak/>
        <w:t>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б) </w:t>
      </w:r>
      <w:proofErr w:type="spellStart"/>
      <w:r w:rsidRPr="00AD35E6">
        <w:rPr>
          <w:rFonts w:eastAsia="Calibri"/>
          <w:bCs/>
          <w:color w:val="auto"/>
          <w:sz w:val="22"/>
          <w:szCs w:val="22"/>
          <w:shd w:val="clear" w:color="auto" w:fill="auto"/>
          <w:lang w:eastAsia="en-US"/>
        </w:rPr>
        <w:t>неприостановление</w:t>
      </w:r>
      <w:proofErr w:type="spellEnd"/>
      <w:r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2"/>
          <w:szCs w:val="22"/>
          <w:shd w:val="clear" w:color="auto" w:fill="auto"/>
          <w:lang w:eastAsia="en-US"/>
        </w:rPr>
        <w:t>Федерации, в случае, если</w:t>
      </w:r>
      <w:proofErr w:type="gramEnd"/>
      <w:r w:rsidRPr="00AD35E6">
        <w:rPr>
          <w:rFonts w:eastAsia="Calibri"/>
          <w:bCs/>
          <w:color w:val="auto"/>
          <w:sz w:val="22"/>
          <w:szCs w:val="22"/>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B8EBE4C" w14:textId="77777777" w:rsidR="00764FC3" w:rsidRPr="00AD35E6" w:rsidRDefault="00764FC3" w:rsidP="00764FC3">
      <w:pPr>
        <w:ind w:firstLine="709"/>
        <w:rPr>
          <w:rFonts w:eastAsia="Calibri"/>
          <w:color w:val="auto"/>
          <w:sz w:val="22"/>
          <w:szCs w:val="22"/>
          <w:shd w:val="clear" w:color="auto" w:fill="auto"/>
          <w:lang w:eastAsia="en-US"/>
        </w:rPr>
      </w:pPr>
      <w:bookmarkStart w:id="3" w:name="Par24"/>
      <w:bookmarkEnd w:id="3"/>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sidR="00376EB9" w:rsidRPr="00AD35E6">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AD35E6">
        <w:rPr>
          <w:rFonts w:eastAsia="Calibri"/>
          <w:bCs/>
          <w:color w:val="auto"/>
          <w:sz w:val="22"/>
          <w:szCs w:val="22"/>
          <w:shd w:val="clear" w:color="auto" w:fill="auto"/>
          <w:lang w:eastAsia="en-US"/>
        </w:rPr>
        <w:t>;</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77777777"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4.2. </w:t>
      </w:r>
      <w:r w:rsidR="00FD1DD0" w:rsidRPr="00AD35E6">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 xml:space="preserve">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w:t>
      </w:r>
      <w:r w:rsidR="00512D5E" w:rsidRPr="00AD35E6">
        <w:rPr>
          <w:rFonts w:eastAsia="Calibri"/>
          <w:bCs/>
          <w:color w:val="auto"/>
          <w:sz w:val="22"/>
          <w:szCs w:val="22"/>
          <w:shd w:val="clear" w:color="auto" w:fill="auto"/>
          <w:lang w:eastAsia="en-US"/>
        </w:rPr>
        <w:lastRenderedPageBreak/>
        <w:t>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701D70A9" w14:textId="77777777" w:rsidR="00BA0AEF" w:rsidRPr="00AD35E6" w:rsidRDefault="00BA0AEF" w:rsidP="00FD1DD0">
      <w:pPr>
        <w:ind w:firstLine="709"/>
        <w:rPr>
          <w:rFonts w:eastAsia="Calibri"/>
          <w:color w:val="auto"/>
          <w:sz w:val="16"/>
          <w:szCs w:val="16"/>
          <w:shd w:val="clear" w:color="auto" w:fill="auto"/>
          <w:lang w:eastAsia="en-US"/>
        </w:rPr>
      </w:pPr>
    </w:p>
    <w:p w14:paraId="3477EA7F" w14:textId="77777777"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776BE193" w14:textId="77777777"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w:t>
      </w:r>
      <w:r w:rsidRPr="00AD35E6">
        <w:rPr>
          <w:rFonts w:eastAsia="Calibri"/>
          <w:bCs/>
          <w:color w:val="auto"/>
          <w:sz w:val="22"/>
          <w:szCs w:val="22"/>
          <w:shd w:val="clear" w:color="auto" w:fill="auto"/>
          <w:lang w:eastAsia="en-US"/>
        </w:rPr>
        <w:lastRenderedPageBreak/>
        <w:t>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5F6A6492" w14:textId="77777777"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0FA11AB8" w14:textId="77777777" w:rsidR="009300E2" w:rsidRPr="00AD35E6" w:rsidRDefault="009300E2" w:rsidP="00B43A80">
      <w:pPr>
        <w:ind w:firstLine="709"/>
        <w:jc w:val="center"/>
        <w:rPr>
          <w:rFonts w:eastAsia="Calibri"/>
          <w:b/>
          <w:color w:val="auto"/>
          <w:shd w:val="clear" w:color="auto" w:fill="auto"/>
          <w:lang w:eastAsia="en-US"/>
        </w:rPr>
      </w:pP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w:t>
      </w:r>
      <w:proofErr w:type="gramStart"/>
      <w:r w:rsidR="007E56F0" w:rsidRPr="00AD35E6">
        <w:rPr>
          <w:rFonts w:eastAsia="Calibri"/>
          <w:color w:val="auto"/>
          <w:sz w:val="22"/>
          <w:szCs w:val="22"/>
          <w:shd w:val="clear" w:color="auto" w:fill="auto"/>
          <w:lang w:eastAsia="en-US"/>
        </w:rPr>
        <w:t>данному  факту</w:t>
      </w:r>
      <w:proofErr w:type="gramEnd"/>
      <w:r w:rsidR="007E56F0" w:rsidRPr="00AD35E6">
        <w:rPr>
          <w:rFonts w:eastAsia="Calibri"/>
          <w:color w:val="auto"/>
          <w:sz w:val="22"/>
          <w:szCs w:val="22"/>
          <w:shd w:val="clear" w:color="auto" w:fill="auto"/>
          <w:lang w:eastAsia="en-US"/>
        </w:rPr>
        <w:t xml:space="preserve"> комиссия по закупке составляет протокол о признании участника закупки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w:t>
      </w:r>
      <w:r w:rsidRPr="00AD35E6">
        <w:rPr>
          <w:rFonts w:eastAsia="Calibri"/>
          <w:color w:val="auto"/>
          <w:sz w:val="22"/>
          <w:szCs w:val="22"/>
          <w:shd w:val="clear" w:color="auto" w:fill="auto"/>
          <w:lang w:eastAsia="en-US"/>
        </w:rPr>
        <w:lastRenderedPageBreak/>
        <w:t xml:space="preserve">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14B3E6BD" w14:textId="77777777"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lastRenderedPageBreak/>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в) указание на срок ее действия, который не может составлять менее одного месяца с даты </w:t>
      </w:r>
      <w:proofErr w:type="gramStart"/>
      <w:r w:rsidRPr="00AD35E6">
        <w:rPr>
          <w:rFonts w:eastAsia="Calibri"/>
          <w:color w:val="auto"/>
          <w:sz w:val="22"/>
          <w:szCs w:val="22"/>
          <w:shd w:val="clear" w:color="auto" w:fill="auto"/>
          <w:lang w:eastAsia="en-US"/>
        </w:rPr>
        <w:t>окончания</w:t>
      </w:r>
      <w:proofErr w:type="gramEnd"/>
      <w:r w:rsidRPr="00AD35E6">
        <w:rPr>
          <w:rFonts w:eastAsia="Calibri"/>
          <w:color w:val="auto"/>
          <w:sz w:val="22"/>
          <w:szCs w:val="22"/>
          <w:shd w:val="clear" w:color="auto" w:fill="auto"/>
          <w:lang w:eastAsia="en-US"/>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w:t>
      </w:r>
      <w:r w:rsidRPr="00AD35E6">
        <w:rPr>
          <w:rFonts w:eastAsia="Calibri"/>
          <w:color w:val="auto"/>
          <w:sz w:val="22"/>
          <w:szCs w:val="22"/>
          <w:shd w:val="clear" w:color="auto" w:fill="auto"/>
          <w:lang w:eastAsia="en-US"/>
        </w:rPr>
        <w:lastRenderedPageBreak/>
        <w:t>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55AC6BDB" w14:textId="77777777" w:rsidR="00A32091" w:rsidRPr="00AD35E6" w:rsidRDefault="00A32091" w:rsidP="00016975">
      <w:pPr>
        <w:ind w:firstLine="709"/>
        <w:jc w:val="left"/>
        <w:rPr>
          <w:rFonts w:eastAsia="Calibri"/>
          <w:b/>
          <w:color w:val="auto"/>
          <w:sz w:val="16"/>
          <w:szCs w:val="16"/>
          <w:shd w:val="clear" w:color="auto" w:fill="auto"/>
          <w:lang w:eastAsia="en-US"/>
        </w:rPr>
      </w:pPr>
    </w:p>
    <w:p w14:paraId="52B28A2C" w14:textId="77777777"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58900F2C" w14:textId="77777777" w:rsidR="006A4FCA" w:rsidRPr="00AD35E6" w:rsidRDefault="006A4FCA" w:rsidP="00694C52">
      <w:pPr>
        <w:ind w:left="709"/>
        <w:jc w:val="center"/>
        <w:rPr>
          <w:rFonts w:eastAsia="Calibri"/>
          <w:b/>
          <w:color w:val="auto"/>
          <w:shd w:val="clear" w:color="auto" w:fill="auto"/>
          <w:lang w:eastAsia="en-US"/>
        </w:rPr>
      </w:pPr>
    </w:p>
    <w:p w14:paraId="29A2FF20" w14:textId="77777777" w:rsidR="006A4FCA" w:rsidRPr="00AD35E6" w:rsidRDefault="006A4FCA" w:rsidP="00694C52">
      <w:pPr>
        <w:ind w:left="709"/>
        <w:jc w:val="center"/>
        <w:rPr>
          <w:rFonts w:eastAsia="Calibri"/>
          <w:b/>
          <w:color w:val="auto"/>
          <w:shd w:val="clear" w:color="auto" w:fill="auto"/>
          <w:lang w:eastAsia="en-US"/>
        </w:rPr>
      </w:pPr>
    </w:p>
    <w:p w14:paraId="6D2236EE" w14:textId="77777777" w:rsidR="00E270AF" w:rsidRPr="00AD35E6" w:rsidRDefault="00E270AF" w:rsidP="00694C52">
      <w:pPr>
        <w:ind w:left="709"/>
        <w:jc w:val="center"/>
        <w:rPr>
          <w:rFonts w:eastAsia="Calibri"/>
          <w:b/>
          <w:color w:val="auto"/>
          <w:shd w:val="clear" w:color="auto" w:fill="auto"/>
          <w:lang w:eastAsia="en-US"/>
        </w:rPr>
      </w:pPr>
    </w:p>
    <w:p w14:paraId="54A22D2A" w14:textId="77777777" w:rsidR="00E17853" w:rsidRPr="00AD35E6" w:rsidRDefault="00E17853" w:rsidP="00694C52">
      <w:pPr>
        <w:ind w:left="709"/>
        <w:jc w:val="center"/>
        <w:rPr>
          <w:rFonts w:eastAsia="Calibri"/>
          <w:b/>
          <w:color w:val="auto"/>
          <w:shd w:val="clear" w:color="auto" w:fill="auto"/>
          <w:lang w:eastAsia="en-US"/>
        </w:rPr>
      </w:pPr>
    </w:p>
    <w:p w14:paraId="6CAB82E4" w14:textId="77777777" w:rsidR="00E270AF" w:rsidRPr="00AD35E6" w:rsidRDefault="00E270AF" w:rsidP="00694C52">
      <w:pPr>
        <w:ind w:left="709"/>
        <w:jc w:val="center"/>
        <w:rPr>
          <w:rFonts w:eastAsia="Calibri"/>
          <w:b/>
          <w:color w:val="auto"/>
          <w:shd w:val="clear" w:color="auto" w:fill="auto"/>
          <w:lang w:eastAsia="en-US"/>
        </w:rPr>
      </w:pPr>
    </w:p>
    <w:p w14:paraId="0AC94E7B" w14:textId="77777777" w:rsidR="00E270AF" w:rsidRPr="00AD35E6" w:rsidRDefault="00E270AF" w:rsidP="00694C52">
      <w:pPr>
        <w:ind w:left="709"/>
        <w:jc w:val="center"/>
        <w:rPr>
          <w:rFonts w:eastAsia="Calibri"/>
          <w:b/>
          <w:color w:val="auto"/>
          <w:shd w:val="clear" w:color="auto" w:fill="auto"/>
          <w:lang w:eastAsia="en-US"/>
        </w:rPr>
      </w:pPr>
    </w:p>
    <w:p w14:paraId="67D47CA7" w14:textId="77777777" w:rsidR="00E270AF" w:rsidRPr="00AD35E6" w:rsidRDefault="00E270AF" w:rsidP="00694C52">
      <w:pPr>
        <w:ind w:left="709"/>
        <w:jc w:val="center"/>
        <w:rPr>
          <w:rFonts w:eastAsia="Calibri"/>
          <w:b/>
          <w:color w:val="auto"/>
          <w:shd w:val="clear" w:color="auto" w:fill="auto"/>
          <w:lang w:eastAsia="en-US"/>
        </w:rPr>
      </w:pPr>
    </w:p>
    <w:p w14:paraId="5DBF06CE" w14:textId="77777777" w:rsidR="00E270AF" w:rsidRPr="00AD35E6" w:rsidRDefault="00E270AF" w:rsidP="00694C52">
      <w:pPr>
        <w:ind w:left="709"/>
        <w:jc w:val="center"/>
        <w:rPr>
          <w:rFonts w:eastAsia="Calibri"/>
          <w:b/>
          <w:color w:val="auto"/>
          <w:shd w:val="clear" w:color="auto" w:fill="auto"/>
          <w:lang w:eastAsia="en-US"/>
        </w:rPr>
      </w:pPr>
    </w:p>
    <w:p w14:paraId="0474FB82" w14:textId="77777777" w:rsidR="00E270AF" w:rsidRPr="00AD35E6" w:rsidRDefault="00E270AF" w:rsidP="00694C52">
      <w:pPr>
        <w:ind w:left="709"/>
        <w:jc w:val="center"/>
        <w:rPr>
          <w:rFonts w:eastAsia="Calibri"/>
          <w:b/>
          <w:color w:val="auto"/>
          <w:shd w:val="clear" w:color="auto" w:fill="auto"/>
          <w:lang w:eastAsia="en-US"/>
        </w:rPr>
      </w:pPr>
    </w:p>
    <w:p w14:paraId="16E16892" w14:textId="77777777" w:rsidR="00E270AF" w:rsidRPr="00AD35E6" w:rsidRDefault="00E270AF" w:rsidP="00694C52">
      <w:pPr>
        <w:ind w:left="709"/>
        <w:jc w:val="center"/>
        <w:rPr>
          <w:rFonts w:eastAsia="Calibri"/>
          <w:b/>
          <w:color w:val="auto"/>
          <w:shd w:val="clear" w:color="auto" w:fill="auto"/>
          <w:lang w:eastAsia="en-US"/>
        </w:rPr>
      </w:pPr>
    </w:p>
    <w:p w14:paraId="6075614F" w14:textId="77777777" w:rsidR="00E270AF" w:rsidRPr="00AD35E6" w:rsidRDefault="00E270AF" w:rsidP="00694C52">
      <w:pPr>
        <w:ind w:left="709"/>
        <w:jc w:val="center"/>
        <w:rPr>
          <w:rFonts w:eastAsia="Calibri"/>
          <w:b/>
          <w:color w:val="auto"/>
          <w:shd w:val="clear" w:color="auto" w:fill="auto"/>
          <w:lang w:eastAsia="en-US"/>
        </w:rPr>
      </w:pPr>
    </w:p>
    <w:p w14:paraId="1222FD5A" w14:textId="77777777" w:rsidR="00E270AF" w:rsidRPr="00AD35E6" w:rsidRDefault="00E270AF" w:rsidP="00694C52">
      <w:pPr>
        <w:ind w:left="709"/>
        <w:jc w:val="center"/>
        <w:rPr>
          <w:rFonts w:eastAsia="Calibri"/>
          <w:b/>
          <w:color w:val="auto"/>
          <w:shd w:val="clear" w:color="auto" w:fill="auto"/>
          <w:lang w:eastAsia="en-US"/>
        </w:rPr>
      </w:pPr>
    </w:p>
    <w:p w14:paraId="635E1D84" w14:textId="77777777" w:rsidR="00E270AF" w:rsidRPr="00AD35E6" w:rsidRDefault="00E270AF" w:rsidP="00694C52">
      <w:pPr>
        <w:ind w:left="709"/>
        <w:jc w:val="center"/>
        <w:rPr>
          <w:rFonts w:eastAsia="Calibri"/>
          <w:b/>
          <w:color w:val="auto"/>
          <w:shd w:val="clear" w:color="auto" w:fill="auto"/>
          <w:lang w:eastAsia="en-US"/>
        </w:rPr>
      </w:pPr>
    </w:p>
    <w:p w14:paraId="2C9F3728" w14:textId="77777777" w:rsidR="00E270AF" w:rsidRPr="00AD35E6" w:rsidRDefault="00E270AF" w:rsidP="00694C52">
      <w:pPr>
        <w:ind w:left="709"/>
        <w:jc w:val="center"/>
        <w:rPr>
          <w:rFonts w:eastAsia="Calibri"/>
          <w:b/>
          <w:color w:val="auto"/>
          <w:shd w:val="clear" w:color="auto" w:fill="auto"/>
          <w:lang w:eastAsia="en-US"/>
        </w:rPr>
      </w:pPr>
    </w:p>
    <w:p w14:paraId="7313CA14" w14:textId="77777777" w:rsidR="00E270AF" w:rsidRPr="00AD35E6" w:rsidRDefault="00E270AF" w:rsidP="00694C52">
      <w:pPr>
        <w:ind w:left="709"/>
        <w:jc w:val="center"/>
        <w:rPr>
          <w:rFonts w:eastAsia="Calibri"/>
          <w:b/>
          <w:color w:val="auto"/>
          <w:shd w:val="clear" w:color="auto" w:fill="auto"/>
          <w:lang w:eastAsia="en-US"/>
        </w:rPr>
      </w:pPr>
    </w:p>
    <w:p w14:paraId="593C4538" w14:textId="77777777" w:rsidR="00E270AF" w:rsidRPr="00AD35E6" w:rsidRDefault="00E270AF" w:rsidP="00694C52">
      <w:pPr>
        <w:ind w:left="709"/>
        <w:jc w:val="center"/>
        <w:rPr>
          <w:rFonts w:eastAsia="Calibri"/>
          <w:b/>
          <w:color w:val="auto"/>
          <w:shd w:val="clear" w:color="auto" w:fill="auto"/>
          <w:lang w:eastAsia="en-US"/>
        </w:rPr>
      </w:pPr>
    </w:p>
    <w:p w14:paraId="78385B2B" w14:textId="77777777" w:rsidR="00E270AF" w:rsidRPr="00AD35E6" w:rsidRDefault="00E270AF" w:rsidP="00694C52">
      <w:pPr>
        <w:ind w:left="709"/>
        <w:jc w:val="center"/>
        <w:rPr>
          <w:rFonts w:eastAsia="Calibri"/>
          <w:b/>
          <w:color w:val="auto"/>
          <w:shd w:val="clear" w:color="auto" w:fill="auto"/>
          <w:lang w:eastAsia="en-US"/>
        </w:rPr>
      </w:pPr>
    </w:p>
    <w:p w14:paraId="250E7B0E" w14:textId="77777777" w:rsidR="00E270AF" w:rsidRPr="00AD35E6" w:rsidRDefault="00E270AF" w:rsidP="00694C52">
      <w:pPr>
        <w:ind w:left="709"/>
        <w:jc w:val="center"/>
        <w:rPr>
          <w:rFonts w:eastAsia="Calibri"/>
          <w:b/>
          <w:color w:val="auto"/>
          <w:shd w:val="clear" w:color="auto" w:fill="auto"/>
          <w:lang w:eastAsia="en-US"/>
        </w:rPr>
      </w:pPr>
    </w:p>
    <w:p w14:paraId="37939A6F" w14:textId="77777777" w:rsidR="00E270AF" w:rsidRPr="00AD35E6" w:rsidRDefault="00E270AF" w:rsidP="00694C52">
      <w:pPr>
        <w:ind w:left="709"/>
        <w:jc w:val="center"/>
        <w:rPr>
          <w:rFonts w:eastAsia="Calibri"/>
          <w:b/>
          <w:color w:val="auto"/>
          <w:shd w:val="clear" w:color="auto" w:fill="auto"/>
          <w:lang w:eastAsia="en-US"/>
        </w:rPr>
      </w:pPr>
    </w:p>
    <w:p w14:paraId="34985FB4" w14:textId="77777777" w:rsidR="00E270AF" w:rsidRPr="00AD35E6" w:rsidRDefault="00E270AF" w:rsidP="00694C52">
      <w:pPr>
        <w:ind w:left="709"/>
        <w:jc w:val="center"/>
        <w:rPr>
          <w:rFonts w:eastAsia="Calibri"/>
          <w:b/>
          <w:color w:val="auto"/>
          <w:shd w:val="clear" w:color="auto" w:fill="auto"/>
          <w:lang w:eastAsia="en-US"/>
        </w:rPr>
      </w:pPr>
    </w:p>
    <w:p w14:paraId="549C4BE3" w14:textId="77777777" w:rsidR="00E270AF" w:rsidRPr="00AD35E6" w:rsidRDefault="00E270AF" w:rsidP="00694C52">
      <w:pPr>
        <w:ind w:left="709"/>
        <w:jc w:val="center"/>
        <w:rPr>
          <w:rFonts w:eastAsia="Calibri"/>
          <w:b/>
          <w:color w:val="auto"/>
          <w:shd w:val="clear" w:color="auto" w:fill="auto"/>
          <w:lang w:eastAsia="en-US"/>
        </w:rPr>
      </w:pPr>
    </w:p>
    <w:p w14:paraId="0B1838F5" w14:textId="77777777" w:rsidR="00E270AF" w:rsidRPr="00AD35E6" w:rsidRDefault="00E270AF" w:rsidP="00694C52">
      <w:pPr>
        <w:ind w:left="709"/>
        <w:jc w:val="center"/>
        <w:rPr>
          <w:rFonts w:eastAsia="Calibri"/>
          <w:b/>
          <w:color w:val="auto"/>
          <w:shd w:val="clear" w:color="auto" w:fill="auto"/>
          <w:lang w:eastAsia="en-US"/>
        </w:rPr>
      </w:pPr>
    </w:p>
    <w:p w14:paraId="3B4DBB4A" w14:textId="77777777" w:rsidR="00E270AF" w:rsidRPr="00AD35E6" w:rsidRDefault="00E270AF" w:rsidP="00694C52">
      <w:pPr>
        <w:ind w:left="709"/>
        <w:jc w:val="center"/>
        <w:rPr>
          <w:rFonts w:eastAsia="Calibri"/>
          <w:b/>
          <w:color w:val="auto"/>
          <w:shd w:val="clear" w:color="auto" w:fill="auto"/>
          <w:lang w:eastAsia="en-US"/>
        </w:rPr>
      </w:pPr>
    </w:p>
    <w:p w14:paraId="74D458F1" w14:textId="77777777" w:rsidR="00E270AF" w:rsidRDefault="00E270AF" w:rsidP="00694C52">
      <w:pPr>
        <w:ind w:left="709"/>
        <w:jc w:val="center"/>
        <w:rPr>
          <w:rFonts w:eastAsia="Calibri"/>
          <w:b/>
          <w:color w:val="auto"/>
          <w:shd w:val="clear" w:color="auto" w:fill="auto"/>
          <w:lang w:eastAsia="en-US"/>
        </w:rPr>
      </w:pPr>
    </w:p>
    <w:p w14:paraId="5EB75412" w14:textId="77777777" w:rsidR="002F34AB" w:rsidRDefault="002F34AB" w:rsidP="00694C52">
      <w:pPr>
        <w:ind w:left="709"/>
        <w:jc w:val="center"/>
        <w:rPr>
          <w:rFonts w:eastAsia="Calibri"/>
          <w:b/>
          <w:color w:val="auto"/>
          <w:shd w:val="clear" w:color="auto" w:fill="auto"/>
          <w:lang w:eastAsia="en-US"/>
        </w:rPr>
      </w:pPr>
    </w:p>
    <w:p w14:paraId="24A026D5" w14:textId="77777777" w:rsidR="002F34AB" w:rsidRDefault="002F34AB" w:rsidP="00694C52">
      <w:pPr>
        <w:ind w:left="709"/>
        <w:jc w:val="center"/>
        <w:rPr>
          <w:rFonts w:eastAsia="Calibri"/>
          <w:b/>
          <w:color w:val="auto"/>
          <w:shd w:val="clear" w:color="auto" w:fill="auto"/>
          <w:lang w:eastAsia="en-US"/>
        </w:rPr>
      </w:pPr>
    </w:p>
    <w:p w14:paraId="71BCBE10" w14:textId="77777777" w:rsidR="002F34AB" w:rsidRDefault="002F34AB" w:rsidP="00694C52">
      <w:pPr>
        <w:ind w:left="709"/>
        <w:jc w:val="center"/>
        <w:rPr>
          <w:rFonts w:eastAsia="Calibri"/>
          <w:b/>
          <w:color w:val="auto"/>
          <w:shd w:val="clear" w:color="auto" w:fill="auto"/>
          <w:lang w:eastAsia="en-US"/>
        </w:rPr>
      </w:pPr>
    </w:p>
    <w:p w14:paraId="206045DB" w14:textId="77777777" w:rsidR="002F34AB" w:rsidRDefault="002F34AB" w:rsidP="00694C52">
      <w:pPr>
        <w:ind w:left="709"/>
        <w:jc w:val="center"/>
        <w:rPr>
          <w:rFonts w:eastAsia="Calibri"/>
          <w:b/>
          <w:color w:val="auto"/>
          <w:shd w:val="clear" w:color="auto" w:fill="auto"/>
          <w:lang w:eastAsia="en-US"/>
        </w:rPr>
      </w:pPr>
    </w:p>
    <w:p w14:paraId="36D99D90" w14:textId="77777777" w:rsidR="002F34AB" w:rsidRDefault="002F34AB" w:rsidP="00694C52">
      <w:pPr>
        <w:ind w:left="709"/>
        <w:jc w:val="center"/>
        <w:rPr>
          <w:rFonts w:eastAsia="Calibri"/>
          <w:b/>
          <w:color w:val="auto"/>
          <w:shd w:val="clear" w:color="auto" w:fill="auto"/>
          <w:lang w:eastAsia="en-US"/>
        </w:rPr>
      </w:pPr>
    </w:p>
    <w:p w14:paraId="6D01C39E" w14:textId="77777777" w:rsidR="002F34AB" w:rsidRDefault="002F34AB" w:rsidP="00694C52">
      <w:pPr>
        <w:ind w:left="709"/>
        <w:jc w:val="center"/>
        <w:rPr>
          <w:rFonts w:eastAsia="Calibri"/>
          <w:b/>
          <w:color w:val="auto"/>
          <w:shd w:val="clear" w:color="auto" w:fill="auto"/>
          <w:lang w:eastAsia="en-US"/>
        </w:rPr>
      </w:pPr>
    </w:p>
    <w:p w14:paraId="46EE772E" w14:textId="77777777" w:rsidR="002F34AB" w:rsidRPr="00AD35E6" w:rsidRDefault="002F34AB" w:rsidP="00694C52">
      <w:pPr>
        <w:ind w:left="709"/>
        <w:jc w:val="center"/>
        <w:rPr>
          <w:rFonts w:eastAsia="Calibri"/>
          <w:b/>
          <w:color w:val="auto"/>
          <w:shd w:val="clear" w:color="auto" w:fill="auto"/>
          <w:lang w:eastAsia="en-US"/>
        </w:rPr>
      </w:pPr>
    </w:p>
    <w:p w14:paraId="11650C8A" w14:textId="77777777" w:rsidR="00E270AF" w:rsidRPr="00AD35E6" w:rsidRDefault="00E270AF" w:rsidP="00694C52">
      <w:pPr>
        <w:ind w:left="709"/>
        <w:jc w:val="center"/>
        <w:rPr>
          <w:rFonts w:eastAsia="Calibri"/>
          <w:b/>
          <w:color w:val="auto"/>
          <w:shd w:val="clear" w:color="auto" w:fill="auto"/>
          <w:lang w:eastAsia="en-US"/>
        </w:rPr>
      </w:pPr>
    </w:p>
    <w:p w14:paraId="6C9ECEB1" w14:textId="77777777"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77777777" w:rsidR="00694C52" w:rsidRPr="00AD35E6" w:rsidRDefault="00694C52" w:rsidP="00310F1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Ерсулова Анна Викторовна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551DEF62" w:rsidR="00602783" w:rsidRPr="00377BFA" w:rsidRDefault="00C21D6D" w:rsidP="00AF06B9">
            <w:pPr>
              <w:rPr>
                <w:rFonts w:eastAsia="Calibri"/>
                <w:color w:val="auto"/>
                <w:sz w:val="21"/>
                <w:szCs w:val="21"/>
                <w:shd w:val="clear" w:color="auto" w:fill="auto"/>
                <w:lang w:eastAsia="en-US"/>
              </w:rPr>
            </w:pPr>
            <w:r w:rsidRPr="00C21D6D">
              <w:rPr>
                <w:color w:val="auto"/>
                <w:sz w:val="21"/>
                <w:szCs w:val="21"/>
                <w:shd w:val="clear" w:color="auto" w:fill="FFFFFF"/>
              </w:rPr>
              <w:t xml:space="preserve">Поставка </w:t>
            </w:r>
            <w:r w:rsidR="00530692" w:rsidRPr="00530692">
              <w:rPr>
                <w:color w:val="auto"/>
                <w:sz w:val="21"/>
                <w:szCs w:val="21"/>
                <w:shd w:val="clear" w:color="auto" w:fill="FFFFFF"/>
              </w:rPr>
              <w:t xml:space="preserve">агрегата </w:t>
            </w:r>
            <w:proofErr w:type="spellStart"/>
            <w:r w:rsidR="00530692" w:rsidRPr="00530692">
              <w:rPr>
                <w:color w:val="auto"/>
                <w:sz w:val="21"/>
                <w:szCs w:val="21"/>
                <w:shd w:val="clear" w:color="auto" w:fill="FFFFFF"/>
              </w:rPr>
              <w:t>электронасосного</w:t>
            </w:r>
            <w:proofErr w:type="spellEnd"/>
            <w:r w:rsidR="00530692" w:rsidRPr="00530692">
              <w:rPr>
                <w:color w:val="auto"/>
                <w:sz w:val="21"/>
                <w:szCs w:val="21"/>
                <w:shd w:val="clear" w:color="auto" w:fill="FFFFFF"/>
              </w:rPr>
              <w:t xml:space="preserve"> одновинтового</w:t>
            </w:r>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0B5B3ECE" w14:textId="4797FF83" w:rsidR="00254BD1" w:rsidRPr="00AD35E6"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proofErr w:type="gramStart"/>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1644F9" w:rsidRPr="00AD35E6">
              <w:rPr>
                <w:rFonts w:eastAsia="Calibri"/>
                <w:b/>
                <w:bCs/>
                <w:color w:val="auto"/>
                <w:sz w:val="21"/>
                <w:szCs w:val="21"/>
                <w:shd w:val="clear" w:color="auto" w:fill="auto"/>
                <w:lang w:eastAsia="en-US"/>
              </w:rPr>
              <w:t xml:space="preserve"> </w:t>
            </w:r>
            <w:r w:rsidR="00530692" w:rsidRPr="00530692">
              <w:rPr>
                <w:rFonts w:eastAsia="Calibri"/>
                <w:color w:val="auto"/>
                <w:sz w:val="21"/>
                <w:szCs w:val="21"/>
                <w:shd w:val="clear" w:color="auto" w:fill="auto"/>
                <w:lang w:eastAsia="en-US"/>
              </w:rPr>
              <w:t>28.12.13.130</w:t>
            </w:r>
            <w:proofErr w:type="gramEnd"/>
            <w:r w:rsidR="00530692" w:rsidRPr="00530692">
              <w:rPr>
                <w:rFonts w:eastAsia="Calibri"/>
                <w:color w:val="auto"/>
                <w:sz w:val="21"/>
                <w:szCs w:val="21"/>
                <w:shd w:val="clear" w:color="auto" w:fill="auto"/>
                <w:lang w:eastAsia="en-US"/>
              </w:rPr>
              <w:t xml:space="preserve"> Насосы гидравлические винтовые</w:t>
            </w:r>
          </w:p>
          <w:p w14:paraId="105C2FB8" w14:textId="7EF4BC47" w:rsidR="00254BD1" w:rsidRPr="00AD35E6" w:rsidRDefault="001644F9" w:rsidP="000E26C2">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530692" w:rsidRPr="00530692">
              <w:rPr>
                <w:rFonts w:eastAsia="Calibri"/>
                <w:bCs/>
                <w:color w:val="auto"/>
                <w:sz w:val="21"/>
                <w:szCs w:val="21"/>
                <w:shd w:val="clear" w:color="auto" w:fill="auto"/>
                <w:lang w:eastAsia="en-US"/>
              </w:rPr>
              <w:t>28.13 Производство прочих насосов и компрессоров</w:t>
            </w:r>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1085BCEC" w:rsidR="00602783" w:rsidRPr="00AD35E6" w:rsidRDefault="001B36DE" w:rsidP="000D719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Место поставки товара: </w:t>
            </w:r>
            <w:r w:rsidR="00A61D7E" w:rsidRPr="00A61D7E">
              <w:rPr>
                <w:rFonts w:eastAsia="Calibri"/>
                <w:color w:val="auto"/>
                <w:sz w:val="21"/>
                <w:szCs w:val="21"/>
                <w:shd w:val="clear" w:color="auto" w:fill="auto"/>
                <w:lang w:eastAsia="en-US"/>
              </w:rPr>
              <w:t xml:space="preserve">РМЭ, </w:t>
            </w:r>
            <w:r w:rsidR="00530692" w:rsidRPr="00530692">
              <w:rPr>
                <w:rFonts w:eastAsia="Calibri"/>
                <w:color w:val="auto"/>
                <w:sz w:val="21"/>
                <w:szCs w:val="21"/>
                <w:shd w:val="clear" w:color="auto" w:fill="auto"/>
                <w:lang w:eastAsia="en-US"/>
              </w:rPr>
              <w:t>г. Йошкар-Ола, ул. Луначарского, д. 41</w:t>
            </w:r>
            <w:r w:rsidR="00BD09AB">
              <w:rPr>
                <w:rFonts w:eastAsia="Calibri"/>
                <w:color w:val="auto"/>
                <w:sz w:val="21"/>
                <w:szCs w:val="21"/>
                <w:shd w:val="clear" w:color="auto" w:fill="auto"/>
                <w:lang w:eastAsia="en-US"/>
              </w:rPr>
              <w:t>;</w:t>
            </w:r>
          </w:p>
          <w:p w14:paraId="5C501E14" w14:textId="2C4F2DC0" w:rsidR="00694C52" w:rsidRPr="00AD35E6" w:rsidRDefault="00694C52" w:rsidP="00511394">
            <w:pPr>
              <w:pStyle w:val="ConsPlusNormal"/>
              <w:ind w:firstLine="0"/>
              <w:rPr>
                <w:rFonts w:eastAsia="Calibri"/>
                <w:color w:val="auto"/>
                <w:sz w:val="21"/>
                <w:szCs w:val="21"/>
              </w:rPr>
            </w:pPr>
            <w:r w:rsidRPr="00AD35E6">
              <w:rPr>
                <w:rFonts w:ascii="Times New Roman" w:eastAsia="Calibri" w:hAnsi="Times New Roman"/>
                <w:color w:val="auto"/>
                <w:sz w:val="21"/>
                <w:szCs w:val="21"/>
              </w:rPr>
              <w:t>Срок поставки товара</w:t>
            </w:r>
            <w:r w:rsidR="001B36DE" w:rsidRPr="00AD35E6">
              <w:rPr>
                <w:rFonts w:ascii="Times New Roman" w:eastAsia="Calibri" w:hAnsi="Times New Roman"/>
                <w:color w:val="auto"/>
                <w:sz w:val="21"/>
                <w:szCs w:val="21"/>
              </w:rPr>
              <w:t>, выполнения работ</w:t>
            </w:r>
            <w:r w:rsidR="00BB65EF" w:rsidRPr="00AD35E6">
              <w:rPr>
                <w:rFonts w:ascii="Times New Roman" w:eastAsia="Calibri" w:hAnsi="Times New Roman"/>
                <w:color w:val="auto"/>
                <w:sz w:val="21"/>
                <w:szCs w:val="21"/>
              </w:rPr>
              <w:t>, оказания услуг</w:t>
            </w:r>
            <w:r w:rsidRPr="00AD35E6">
              <w:rPr>
                <w:rFonts w:ascii="Times New Roman" w:eastAsia="Calibri" w:hAnsi="Times New Roman"/>
                <w:color w:val="auto"/>
                <w:sz w:val="21"/>
                <w:szCs w:val="21"/>
              </w:rPr>
              <w:t xml:space="preserve">: </w:t>
            </w:r>
            <w:r w:rsidR="00530692" w:rsidRPr="00530692">
              <w:rPr>
                <w:rFonts w:ascii="Times New Roman" w:eastAsia="Times New Roman" w:hAnsi="Times New Roman"/>
                <w:sz w:val="21"/>
                <w:szCs w:val="21"/>
              </w:rPr>
              <w:t>Поставка Товара осуществляется в течение 35-и рабочих дней с момента заключения Договора.</w:t>
            </w:r>
          </w:p>
          <w:p w14:paraId="089ED1D7" w14:textId="338694C7" w:rsidR="00694C52" w:rsidRPr="00AD35E6" w:rsidRDefault="00694C52" w:rsidP="00FF27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Условия поставки товара</w:t>
            </w:r>
            <w:r w:rsidR="001B36DE" w:rsidRPr="00AD35E6">
              <w:rPr>
                <w:rFonts w:eastAsia="Calibri"/>
                <w:color w:val="auto"/>
                <w:sz w:val="21"/>
                <w:szCs w:val="21"/>
                <w:shd w:val="clear" w:color="auto" w:fill="auto"/>
                <w:lang w:eastAsia="en-US"/>
              </w:rPr>
              <w:t>, выполнения работ</w:t>
            </w:r>
            <w:r w:rsidR="0006355D" w:rsidRPr="00AD35E6">
              <w:rPr>
                <w:rFonts w:eastAsia="Calibri"/>
                <w:color w:val="auto"/>
                <w:sz w:val="21"/>
                <w:szCs w:val="21"/>
                <w:shd w:val="clear" w:color="auto" w:fill="auto"/>
                <w:lang w:eastAsia="en-US"/>
              </w:rPr>
              <w:t>, оказания услуг</w:t>
            </w:r>
            <w:r w:rsidRPr="00AD35E6">
              <w:rPr>
                <w:rFonts w:eastAsia="Calibri"/>
                <w:color w:val="auto"/>
                <w:sz w:val="21"/>
                <w:szCs w:val="21"/>
                <w:shd w:val="clear" w:color="auto" w:fill="auto"/>
                <w:lang w:eastAsia="en-US"/>
              </w:rPr>
              <w:t xml:space="preserve">: </w:t>
            </w:r>
            <w:r w:rsidR="00530692" w:rsidRPr="00530692">
              <w:rPr>
                <w:rFonts w:eastAsia="Calibri"/>
                <w:color w:val="auto"/>
                <w:sz w:val="21"/>
                <w:szCs w:val="21"/>
                <w:shd w:val="clear" w:color="auto" w:fill="auto"/>
                <w:lang w:eastAsia="en-US"/>
              </w:rPr>
              <w:t>Поставка Товара осуществляется силами и за счет Поставщика.</w:t>
            </w:r>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3E4B35F5" w:rsidR="00ED7183" w:rsidRPr="00AD35E6" w:rsidRDefault="00530692" w:rsidP="00511394">
            <w:pPr>
              <w:rPr>
                <w:rFonts w:eastAsia="Calibri"/>
                <w:color w:val="auto"/>
                <w:sz w:val="21"/>
                <w:szCs w:val="21"/>
                <w:shd w:val="clear" w:color="auto" w:fill="auto"/>
                <w:lang w:eastAsia="en-US"/>
              </w:rPr>
            </w:pPr>
            <w:bookmarkStart w:id="11" w:name="_Hlk172622948"/>
            <w:r>
              <w:rPr>
                <w:rFonts w:eastAsia="Calibri"/>
                <w:color w:val="auto"/>
                <w:sz w:val="21"/>
                <w:szCs w:val="21"/>
                <w:shd w:val="clear" w:color="auto" w:fill="auto"/>
                <w:lang w:eastAsia="en-US"/>
              </w:rPr>
              <w:t>1 286 746</w:t>
            </w:r>
            <w:r w:rsidR="00DB4498" w:rsidRPr="00AD35E6">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Один миллион двести восемьдесят шесть тысяч семьсот сорок шесть</w:t>
            </w:r>
            <w:r w:rsidR="00DB4498" w:rsidRPr="00AD35E6">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33</w:t>
            </w:r>
            <w:r w:rsidR="00DB4498" w:rsidRPr="00AD35E6">
              <w:rPr>
                <w:rFonts w:eastAsia="Calibri"/>
                <w:color w:val="auto"/>
                <w:sz w:val="21"/>
                <w:szCs w:val="21"/>
                <w:shd w:val="clear" w:color="auto" w:fill="auto"/>
                <w:lang w:eastAsia="en-US"/>
              </w:rPr>
              <w:t xml:space="preserve"> коп.</w:t>
            </w:r>
            <w:r w:rsidR="007F129E" w:rsidRPr="00AD35E6">
              <w:rPr>
                <w:rFonts w:eastAsia="Calibri"/>
                <w:color w:val="auto"/>
                <w:sz w:val="21"/>
                <w:szCs w:val="21"/>
                <w:shd w:val="clear" w:color="auto" w:fill="auto"/>
                <w:lang w:eastAsia="en-US"/>
              </w:rPr>
              <w:t xml:space="preserve"> </w:t>
            </w:r>
            <w:bookmarkEnd w:id="11"/>
          </w:p>
        </w:tc>
      </w:tr>
      <w:tr w:rsidR="00694C52" w:rsidRPr="00AD35E6" w14:paraId="68ABA40E" w14:textId="77777777" w:rsidTr="00150AF6">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06D19D5A" w:rsidR="00A231FB" w:rsidRDefault="00530692" w:rsidP="00155E56">
            <w:pPr>
              <w:rPr>
                <w:rFonts w:eastAsia="Calibri"/>
                <w:color w:val="auto"/>
                <w:sz w:val="21"/>
                <w:szCs w:val="21"/>
                <w:shd w:val="clear" w:color="auto" w:fill="auto"/>
                <w:lang w:eastAsia="en-US"/>
              </w:rPr>
            </w:pPr>
            <w:r>
              <w:rPr>
                <w:rFonts w:eastAsia="Calibri"/>
                <w:color w:val="auto"/>
                <w:sz w:val="21"/>
                <w:szCs w:val="21"/>
                <w:shd w:val="clear" w:color="auto" w:fill="auto"/>
                <w:lang w:eastAsia="en-US"/>
              </w:rPr>
              <w:t>1 Штука</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565CD604" w14:textId="4E645C43" w:rsidR="00530692" w:rsidRDefault="00530692" w:rsidP="001A783B">
            <w:pPr>
              <w:rPr>
                <w:rFonts w:eastAsia="Calibri"/>
                <w:color w:val="auto"/>
                <w:sz w:val="21"/>
                <w:szCs w:val="21"/>
                <w:shd w:val="clear" w:color="auto" w:fill="auto"/>
                <w:lang w:eastAsia="en-US"/>
              </w:rPr>
            </w:pPr>
            <w:r w:rsidRPr="00530692">
              <w:rPr>
                <w:rFonts w:eastAsia="Calibri"/>
                <w:color w:val="auto"/>
                <w:sz w:val="21"/>
                <w:szCs w:val="21"/>
                <w:shd w:val="clear" w:color="auto" w:fill="auto"/>
                <w:lang w:eastAsia="en-US"/>
              </w:rPr>
              <w:t>Качество поставляемого товара должно соответствовать требованиям ГОСТ 18863-89 «Насосы одновинтовые. Основные параметры.»</w:t>
            </w:r>
            <w:r>
              <w:rPr>
                <w:rFonts w:eastAsia="Calibri"/>
                <w:color w:val="auto"/>
                <w:sz w:val="21"/>
                <w:szCs w:val="21"/>
                <w:shd w:val="clear" w:color="auto" w:fill="auto"/>
                <w:lang w:eastAsia="en-US"/>
              </w:rPr>
              <w:t>.</w:t>
            </w:r>
          </w:p>
          <w:p w14:paraId="05645F8F" w14:textId="0361B4AC" w:rsidR="00694C52" w:rsidRPr="00AD35E6" w:rsidRDefault="00A231FB" w:rsidP="001A783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p w14:paraId="76B2B475" w14:textId="77777777" w:rsidR="00BD4864" w:rsidRPr="00AD35E6" w:rsidRDefault="00BD4864" w:rsidP="00BD4864">
            <w:pPr>
              <w:rPr>
                <w:rFonts w:eastAsia="Calibri"/>
                <w:color w:val="auto"/>
                <w:sz w:val="21"/>
                <w:szCs w:val="21"/>
                <w:shd w:val="clear" w:color="auto" w:fill="auto"/>
                <w:lang w:eastAsia="en-US"/>
              </w:rPr>
            </w:pPr>
          </w:p>
          <w:p w14:paraId="40C1DF98" w14:textId="77777777" w:rsidR="00DD4A19" w:rsidRPr="00AD35E6" w:rsidRDefault="00DD4A19" w:rsidP="00DD4A19">
            <w:pPr>
              <w:rPr>
                <w:rFonts w:eastAsia="Calibri"/>
                <w:color w:val="FF0000"/>
                <w:sz w:val="21"/>
                <w:szCs w:val="21"/>
                <w:shd w:val="clear" w:color="auto" w:fill="auto"/>
                <w:lang w:eastAsia="en-US"/>
              </w:rPr>
            </w:pP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2D70B291" w:rsidR="00694C52" w:rsidRPr="00AD35E6" w:rsidRDefault="00530692" w:rsidP="00FF274D">
            <w:pPr>
              <w:rPr>
                <w:rFonts w:eastAsia="Calibri"/>
                <w:color w:val="auto"/>
                <w:sz w:val="21"/>
                <w:szCs w:val="21"/>
                <w:shd w:val="clear" w:color="auto" w:fill="auto"/>
                <w:lang w:eastAsia="en-US"/>
              </w:rPr>
            </w:pPr>
            <w:r w:rsidRPr="00530692">
              <w:rPr>
                <w:rFonts w:eastAsia="Times New Roman"/>
                <w:color w:val="000000"/>
                <w:sz w:val="21"/>
                <w:szCs w:val="21"/>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поставки Заказчика.</w:t>
            </w:r>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Обоснование и порядок формирования начальной </w:t>
            </w:r>
            <w:r w:rsidRPr="00AD35E6">
              <w:rPr>
                <w:rFonts w:eastAsia="Calibri"/>
                <w:color w:val="auto"/>
                <w:sz w:val="21"/>
                <w:szCs w:val="21"/>
                <w:shd w:val="clear" w:color="auto" w:fill="auto"/>
                <w:lang w:eastAsia="en-US"/>
              </w:rPr>
              <w:lastRenderedPageBreak/>
              <w:t>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 xml:space="preserve">Начальная (максимальная) цена договора рассчитывается методом сопоставления рыночных цен (анализа рынка) и заключается в </w:t>
            </w:r>
            <w:r w:rsidRPr="00AD35E6">
              <w:rPr>
                <w:rFonts w:eastAsia="Calibri"/>
                <w:color w:val="auto"/>
                <w:sz w:val="21"/>
                <w:szCs w:val="21"/>
                <w:shd w:val="clear" w:color="auto" w:fill="auto"/>
                <w:lang w:eastAsia="en-US"/>
              </w:rPr>
              <w:lastRenderedPageBreak/>
              <w:t>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7777777"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необходимые для применения ПП 925,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7777777" w:rsidR="001027E8" w:rsidRPr="00AD35E6" w:rsidRDefault="001027E8" w:rsidP="001027E8">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DE5764E" w14:textId="77777777" w:rsidR="00416855" w:rsidRPr="00AD35E6" w:rsidRDefault="00416855" w:rsidP="00416855">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AD35E6">
              <w:rPr>
                <w:rFonts w:eastAsia="Calibri"/>
                <w:color w:val="auto"/>
                <w:sz w:val="20"/>
                <w:szCs w:val="20"/>
                <w:shd w:val="clear" w:color="auto" w:fill="auto"/>
                <w:lang w:eastAsia="en-US"/>
              </w:rPr>
              <w:lastRenderedPageBreak/>
              <w:t>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14:paraId="76F87A61"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Установлен</w:t>
            </w:r>
          </w:p>
          <w:p w14:paraId="357BD898" w14:textId="77777777" w:rsidR="003F78CF" w:rsidRPr="00AD35E6" w:rsidRDefault="003F78CF" w:rsidP="00022316">
            <w:pPr>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63503A8A" w:rsidR="00780BBD" w:rsidRPr="00AD35E6" w:rsidRDefault="00530692" w:rsidP="009D788F">
            <w:pPr>
              <w:rPr>
                <w:rFonts w:eastAsia="Calibri"/>
                <w:color w:val="auto"/>
                <w:sz w:val="21"/>
                <w:szCs w:val="21"/>
                <w:shd w:val="clear" w:color="auto" w:fill="auto"/>
                <w:lang w:eastAsia="en-US"/>
              </w:rPr>
            </w:pPr>
            <w:r w:rsidRPr="00530692">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50B8916A"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635900">
              <w:rPr>
                <w:rFonts w:eastAsia="Calibri"/>
                <w:color w:val="auto"/>
                <w:sz w:val="21"/>
                <w:szCs w:val="21"/>
                <w:shd w:val="clear" w:color="auto" w:fill="auto"/>
                <w:lang w:eastAsia="en-US"/>
              </w:rPr>
              <w:t>31</w:t>
            </w:r>
            <w:r w:rsidRPr="00AD35E6">
              <w:rPr>
                <w:rFonts w:eastAsia="Calibri"/>
                <w:color w:val="auto"/>
                <w:sz w:val="21"/>
                <w:szCs w:val="21"/>
                <w:shd w:val="clear" w:color="auto" w:fill="auto"/>
                <w:lang w:eastAsia="en-US"/>
              </w:rPr>
              <w:t xml:space="preserve">» </w:t>
            </w:r>
            <w:r w:rsidR="000450F2">
              <w:rPr>
                <w:rFonts w:eastAsia="Calibri"/>
                <w:color w:val="auto"/>
                <w:sz w:val="21"/>
                <w:szCs w:val="21"/>
                <w:shd w:val="clear" w:color="auto" w:fill="auto"/>
                <w:lang w:eastAsia="en-US"/>
              </w:rPr>
              <w:t>июля</w:t>
            </w:r>
            <w:r w:rsidR="007228E6">
              <w:rPr>
                <w:rFonts w:eastAsia="Calibri"/>
                <w:color w:val="auto"/>
                <w:sz w:val="21"/>
                <w:szCs w:val="21"/>
                <w:shd w:val="clear" w:color="auto" w:fill="auto"/>
                <w:lang w:eastAsia="en-US"/>
              </w:rPr>
              <w:t xml:space="preserve"> 2024</w:t>
            </w:r>
            <w:r w:rsidRPr="00AD35E6">
              <w:rPr>
                <w:rFonts w:eastAsia="Calibri"/>
                <w:color w:val="auto"/>
                <w:sz w:val="21"/>
                <w:szCs w:val="21"/>
                <w:shd w:val="clear" w:color="auto" w:fill="auto"/>
                <w:lang w:eastAsia="en-US"/>
              </w:rPr>
              <w:t>;</w:t>
            </w:r>
          </w:p>
          <w:p w14:paraId="13110C0A" w14:textId="14599E5D"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635900">
              <w:rPr>
                <w:rFonts w:eastAsia="Calibri"/>
                <w:color w:val="auto"/>
                <w:sz w:val="21"/>
                <w:szCs w:val="21"/>
                <w:shd w:val="clear" w:color="auto" w:fill="auto"/>
                <w:lang w:eastAsia="en-US"/>
              </w:rPr>
              <w:t>07</w:t>
            </w:r>
            <w:r w:rsidRPr="00AD35E6">
              <w:rPr>
                <w:rFonts w:eastAsia="Calibri"/>
                <w:color w:val="auto"/>
                <w:sz w:val="21"/>
                <w:szCs w:val="21"/>
                <w:shd w:val="clear" w:color="auto" w:fill="auto"/>
                <w:lang w:eastAsia="en-US"/>
              </w:rPr>
              <w:t xml:space="preserve">» </w:t>
            </w:r>
            <w:r w:rsidR="00635900">
              <w:rPr>
                <w:rFonts w:eastAsia="Calibri"/>
                <w:color w:val="auto"/>
                <w:sz w:val="21"/>
                <w:szCs w:val="21"/>
                <w:shd w:val="clear" w:color="auto" w:fill="auto"/>
                <w:lang w:eastAsia="en-US"/>
              </w:rPr>
              <w:t>августа</w:t>
            </w:r>
            <w:r w:rsidR="007228E6">
              <w:rPr>
                <w:rFonts w:eastAsia="Calibri"/>
                <w:color w:val="auto"/>
                <w:sz w:val="21"/>
                <w:szCs w:val="21"/>
                <w:shd w:val="clear" w:color="auto" w:fill="auto"/>
                <w:lang w:eastAsia="en-US"/>
              </w:rPr>
              <w:t xml:space="preserve"> 2024</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6D5425CF"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635900">
              <w:rPr>
                <w:rFonts w:eastAsia="Calibri"/>
                <w:b/>
                <w:color w:val="auto"/>
                <w:sz w:val="21"/>
                <w:szCs w:val="21"/>
                <w:shd w:val="clear" w:color="auto" w:fill="auto"/>
                <w:lang w:eastAsia="en-US"/>
              </w:rPr>
              <w:t>31</w:t>
            </w:r>
            <w:r w:rsidRPr="00AD35E6">
              <w:rPr>
                <w:rFonts w:eastAsia="Calibri"/>
                <w:b/>
                <w:color w:val="auto"/>
                <w:sz w:val="21"/>
                <w:szCs w:val="21"/>
                <w:shd w:val="clear" w:color="auto" w:fill="auto"/>
                <w:lang w:eastAsia="en-US"/>
              </w:rPr>
              <w:t xml:space="preserve">» </w:t>
            </w:r>
            <w:r w:rsidR="00635900">
              <w:rPr>
                <w:rFonts w:eastAsia="Calibri"/>
                <w:b/>
                <w:color w:val="auto"/>
                <w:sz w:val="21"/>
                <w:szCs w:val="21"/>
                <w:shd w:val="clear" w:color="auto" w:fill="auto"/>
                <w:lang w:eastAsia="en-US"/>
              </w:rPr>
              <w:t>июля</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p>
          <w:p w14:paraId="4D952456" w14:textId="199D0E84" w:rsidR="00694C52" w:rsidRPr="00AD35E6" w:rsidRDefault="00602783" w:rsidP="00216B4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Pr="00AD35E6">
              <w:rPr>
                <w:rFonts w:eastAsia="Calibri"/>
                <w:b/>
                <w:color w:val="auto"/>
                <w:sz w:val="21"/>
                <w:szCs w:val="21"/>
                <w:shd w:val="clear" w:color="auto" w:fill="auto"/>
                <w:lang w:eastAsia="en-US"/>
              </w:rPr>
              <w:t>«</w:t>
            </w:r>
            <w:r w:rsidR="00635900">
              <w:rPr>
                <w:rFonts w:eastAsia="Calibri"/>
                <w:b/>
                <w:color w:val="auto"/>
                <w:sz w:val="21"/>
                <w:szCs w:val="21"/>
                <w:shd w:val="clear" w:color="auto" w:fill="auto"/>
                <w:lang w:eastAsia="en-US"/>
              </w:rPr>
              <w:t>08</w:t>
            </w:r>
            <w:r w:rsidRPr="00AD35E6">
              <w:rPr>
                <w:rFonts w:eastAsia="Calibri"/>
                <w:b/>
                <w:color w:val="auto"/>
                <w:sz w:val="21"/>
                <w:szCs w:val="21"/>
                <w:shd w:val="clear" w:color="auto" w:fill="auto"/>
                <w:lang w:eastAsia="en-US"/>
              </w:rPr>
              <w:t xml:space="preserve">» </w:t>
            </w:r>
            <w:r w:rsidR="00635900">
              <w:rPr>
                <w:rFonts w:eastAsia="Calibri"/>
                <w:b/>
                <w:color w:val="auto"/>
                <w:sz w:val="21"/>
                <w:szCs w:val="21"/>
                <w:shd w:val="clear" w:color="auto" w:fill="auto"/>
                <w:lang w:eastAsia="en-US"/>
              </w:rPr>
              <w:t>августа</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1042C18F" w:rsidR="00694C52" w:rsidRPr="00AD35E6" w:rsidRDefault="00416855" w:rsidP="00216B42">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w:t>
            </w:r>
            <w:r w:rsidR="00635900">
              <w:rPr>
                <w:rFonts w:eastAsia="Calibri"/>
                <w:b/>
                <w:color w:val="auto"/>
                <w:sz w:val="21"/>
                <w:szCs w:val="21"/>
                <w:shd w:val="clear" w:color="auto" w:fill="auto"/>
                <w:lang w:eastAsia="en-US"/>
              </w:rPr>
              <w:t>12</w:t>
            </w:r>
            <w:r w:rsidRPr="00AD35E6">
              <w:rPr>
                <w:rFonts w:eastAsia="Calibri"/>
                <w:b/>
                <w:color w:val="auto"/>
                <w:sz w:val="21"/>
                <w:szCs w:val="21"/>
                <w:shd w:val="clear" w:color="auto" w:fill="auto"/>
                <w:lang w:eastAsia="en-US"/>
              </w:rPr>
              <w:t xml:space="preserve">» </w:t>
            </w:r>
            <w:r w:rsidR="00635900">
              <w:rPr>
                <w:rFonts w:eastAsia="Calibri"/>
                <w:b/>
                <w:color w:val="auto"/>
                <w:sz w:val="21"/>
                <w:szCs w:val="21"/>
                <w:shd w:val="clear" w:color="auto" w:fill="auto"/>
                <w:lang w:eastAsia="en-US"/>
              </w:rPr>
              <w:t>августа</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46EE2691" w:rsidR="00364486" w:rsidRPr="00AD35E6" w:rsidRDefault="00635900"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15.08</w:t>
            </w:r>
            <w:r w:rsidR="007228E6">
              <w:rPr>
                <w:rFonts w:eastAsia="Calibri"/>
                <w:b/>
                <w:color w:val="auto"/>
                <w:sz w:val="21"/>
                <w:szCs w:val="21"/>
                <w:shd w:val="clear" w:color="auto" w:fill="auto"/>
                <w:lang w:eastAsia="en-US"/>
              </w:rPr>
              <w:t>.2024</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0C698356" w:rsidR="00694C52" w:rsidRPr="00AD35E6" w:rsidRDefault="00635900"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16.08</w:t>
            </w:r>
            <w:r w:rsidR="007228E6">
              <w:rPr>
                <w:rFonts w:eastAsia="Calibri"/>
                <w:b/>
                <w:color w:val="auto"/>
                <w:sz w:val="21"/>
                <w:szCs w:val="21"/>
                <w:shd w:val="clear" w:color="auto" w:fill="auto"/>
                <w:lang w:eastAsia="en-US"/>
              </w:rPr>
              <w:t>.2024</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441B041" w14:textId="77777777" w:rsidR="0097401E" w:rsidRPr="00AD35E6" w:rsidRDefault="009F0DAA"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AD35E6">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271392C5"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34F24B49"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AD35E6">
              <w:rPr>
                <w:rFonts w:eastAsia="Calibri"/>
                <w:color w:val="auto"/>
                <w:sz w:val="21"/>
                <w:szCs w:val="21"/>
                <w:shd w:val="clear" w:color="auto" w:fill="auto"/>
                <w:lang w:eastAsia="en-US"/>
              </w:rPr>
              <w:t>в закупке</w:t>
            </w:r>
            <w:proofErr w:type="gramEnd"/>
            <w:r w:rsidRPr="00AD35E6">
              <w:rPr>
                <w:rFonts w:eastAsia="Calibri"/>
                <w:color w:val="auto"/>
                <w:sz w:val="21"/>
                <w:szCs w:val="21"/>
                <w:shd w:val="clear" w:color="auto" w:fill="auto"/>
                <w:lang w:eastAsia="en-US"/>
              </w:rPr>
              <w:t xml:space="preserve"> и такая заявка рассматривается как содержащая предложение о поставке иностранных товаров;</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w:t>
            </w:r>
            <w:r w:rsidRPr="00AD35E6">
              <w:rPr>
                <w:rFonts w:eastAsia="Calibri"/>
                <w:bCs/>
                <w:color w:val="auto"/>
                <w:sz w:val="21"/>
                <w:szCs w:val="21"/>
                <w:shd w:val="clear" w:color="auto" w:fill="auto"/>
                <w:lang w:eastAsia="en-US"/>
              </w:rPr>
              <w:lastRenderedPageBreak/>
              <w:t>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1"/>
                <w:szCs w:val="21"/>
                <w:shd w:val="clear" w:color="auto" w:fill="auto"/>
                <w:lang w:eastAsia="en-US"/>
              </w:rPr>
              <w:t>Федерации, в случае, если</w:t>
            </w:r>
            <w:proofErr w:type="gramEnd"/>
            <w:r w:rsidRPr="00AD35E6">
              <w:rPr>
                <w:rFonts w:eastAsia="Calibri"/>
                <w:bCs/>
                <w:color w:val="auto"/>
                <w:sz w:val="21"/>
                <w:szCs w:val="21"/>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1F750DC" w14:textId="77777777" w:rsidR="00CE4DD2" w:rsidRPr="00AD35E6" w:rsidRDefault="00CE69AA" w:rsidP="00C158DE">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10)</w:t>
            </w:r>
            <w:r w:rsidRPr="00AD35E6">
              <w:rPr>
                <w:rFonts w:eastAsia="Calibri"/>
                <w:bCs/>
                <w:color w:val="auto"/>
                <w:sz w:val="21"/>
                <w:szCs w:val="21"/>
                <w:shd w:val="clear" w:color="auto" w:fill="auto"/>
                <w:lang w:eastAsia="en-US"/>
              </w:rPr>
              <w:t xml:space="preserve"> </w:t>
            </w:r>
            <w:r w:rsidR="00EA69B2" w:rsidRPr="00AD35E6">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B33E0D" w14:textId="1470F4B6"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E775BB" w:rsidRPr="00E775BB">
              <w:rPr>
                <w:rFonts w:eastAsia="Calibri"/>
                <w:color w:val="auto"/>
                <w:sz w:val="21"/>
                <w:szCs w:val="21"/>
                <w:shd w:val="clear" w:color="auto" w:fill="auto"/>
                <w:lang w:eastAsia="en-US"/>
              </w:rPr>
              <w:t>64 337 (Шестьдесят четыре тысячи триста тридцать семь) рублей 32 копейки</w:t>
            </w:r>
            <w:r w:rsidR="002F421C" w:rsidRPr="00AD35E6">
              <w:rPr>
                <w:rFonts w:eastAsia="Calibri"/>
                <w:color w:val="auto"/>
                <w:sz w:val="21"/>
                <w:szCs w:val="21"/>
                <w:shd w:val="clear" w:color="auto" w:fill="auto"/>
                <w:lang w:eastAsia="en-US"/>
              </w:rPr>
              <w:t>.</w:t>
            </w:r>
          </w:p>
          <w:p w14:paraId="4360450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5D2A4F5D"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E775BB" w:rsidRPr="00E775BB">
              <w:rPr>
                <w:rFonts w:eastAsia="Calibri"/>
                <w:color w:val="auto"/>
                <w:sz w:val="21"/>
                <w:szCs w:val="21"/>
                <w:shd w:val="clear" w:color="auto" w:fill="auto"/>
                <w:lang w:eastAsia="en-US"/>
              </w:rPr>
              <w:t>96 505 (Девяносто шесть тысяч пятьсот пять) рублей 98 копеек</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4A86B5E1"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E775BB" w:rsidRPr="00E775BB">
              <w:rPr>
                <w:rFonts w:eastAsia="Calibri"/>
                <w:bCs/>
                <w:color w:val="auto"/>
                <w:sz w:val="21"/>
                <w:szCs w:val="21"/>
                <w:u w:val="single"/>
                <w:shd w:val="clear" w:color="auto" w:fill="auto"/>
                <w:lang w:eastAsia="en-US"/>
              </w:rPr>
              <w:t xml:space="preserve">«Обеспечение исполнения Договора на поставку агрегата </w:t>
            </w:r>
            <w:proofErr w:type="spellStart"/>
            <w:r w:rsidR="00E775BB" w:rsidRPr="00E775BB">
              <w:rPr>
                <w:rFonts w:eastAsia="Calibri"/>
                <w:bCs/>
                <w:color w:val="auto"/>
                <w:sz w:val="21"/>
                <w:szCs w:val="21"/>
                <w:u w:val="single"/>
                <w:shd w:val="clear" w:color="auto" w:fill="auto"/>
                <w:lang w:eastAsia="en-US"/>
              </w:rPr>
              <w:t>электронасосного</w:t>
            </w:r>
            <w:proofErr w:type="spellEnd"/>
            <w:r w:rsidR="00E775BB" w:rsidRPr="00E775BB">
              <w:rPr>
                <w:rFonts w:eastAsia="Calibri"/>
                <w:bCs/>
                <w:color w:val="auto"/>
                <w:sz w:val="21"/>
                <w:szCs w:val="21"/>
                <w:u w:val="single"/>
                <w:shd w:val="clear" w:color="auto" w:fill="auto"/>
                <w:lang w:eastAsia="en-US"/>
              </w:rPr>
              <w:t xml:space="preserve"> одновинтового».</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w:t>
            </w:r>
            <w:r w:rsidRPr="00AD35E6">
              <w:rPr>
                <w:rFonts w:eastAsia="Calibri"/>
                <w:color w:val="auto"/>
                <w:sz w:val="21"/>
                <w:szCs w:val="21"/>
                <w:shd w:val="clear" w:color="auto" w:fill="auto"/>
                <w:lang w:eastAsia="en-US"/>
              </w:rPr>
              <w:lastRenderedPageBreak/>
              <w:t>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77777777"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14:paraId="01C72E10" w14:textId="77777777" w:rsidR="003D240E" w:rsidRPr="00AD35E6" w:rsidRDefault="003D240E" w:rsidP="003D240E">
      <w:pPr>
        <w:ind w:firstLine="709"/>
      </w:pPr>
    </w:p>
    <w:p w14:paraId="513ECCE4" w14:textId="77777777" w:rsidR="00675778" w:rsidRPr="00AD35E6" w:rsidRDefault="00675778" w:rsidP="003D240E">
      <w:pPr>
        <w:ind w:firstLine="709"/>
      </w:pPr>
    </w:p>
    <w:p w14:paraId="71471FB1" w14:textId="77777777" w:rsidR="00675778" w:rsidRPr="00AD35E6" w:rsidRDefault="00675778" w:rsidP="003D240E">
      <w:pPr>
        <w:ind w:firstLine="709"/>
      </w:pPr>
    </w:p>
    <w:p w14:paraId="5097CA7A" w14:textId="77777777" w:rsidR="00675778" w:rsidRPr="00AD35E6" w:rsidRDefault="00675778" w:rsidP="003D240E">
      <w:pPr>
        <w:ind w:firstLine="709"/>
      </w:pPr>
    </w:p>
    <w:p w14:paraId="6A3F89DA" w14:textId="77777777" w:rsidR="00675778" w:rsidRPr="00AD35E6" w:rsidRDefault="00675778" w:rsidP="003D240E">
      <w:pPr>
        <w:ind w:firstLine="709"/>
      </w:pPr>
    </w:p>
    <w:p w14:paraId="229860BD" w14:textId="77777777" w:rsidR="000C73E6" w:rsidRPr="00AD35E6" w:rsidRDefault="000C73E6" w:rsidP="003D240E">
      <w:pPr>
        <w:ind w:firstLine="709"/>
      </w:pPr>
    </w:p>
    <w:p w14:paraId="4AC405C1" w14:textId="77777777" w:rsidR="000C73E6" w:rsidRPr="00AD35E6" w:rsidRDefault="000C73E6" w:rsidP="003D240E">
      <w:pPr>
        <w:ind w:firstLine="709"/>
      </w:pPr>
    </w:p>
    <w:p w14:paraId="5D1DA7CF" w14:textId="77777777" w:rsidR="000C73E6" w:rsidRPr="00AD35E6" w:rsidRDefault="000C73E6" w:rsidP="003D240E">
      <w:pPr>
        <w:ind w:firstLine="709"/>
      </w:pPr>
    </w:p>
    <w:p w14:paraId="55BBA337" w14:textId="77777777" w:rsidR="000C73E6" w:rsidRPr="00AD35E6" w:rsidRDefault="000C73E6" w:rsidP="003D240E">
      <w:pPr>
        <w:ind w:firstLine="709"/>
      </w:pPr>
    </w:p>
    <w:p w14:paraId="1A7147DB" w14:textId="77777777" w:rsidR="000C73E6" w:rsidRPr="00AD35E6" w:rsidRDefault="000C73E6" w:rsidP="003D240E">
      <w:pPr>
        <w:ind w:firstLine="709"/>
      </w:pPr>
    </w:p>
    <w:p w14:paraId="06DE4BFE" w14:textId="77777777" w:rsidR="000C73E6" w:rsidRPr="00AD35E6" w:rsidRDefault="000C73E6" w:rsidP="003D240E">
      <w:pPr>
        <w:ind w:firstLine="709"/>
      </w:pPr>
    </w:p>
    <w:p w14:paraId="191601ED" w14:textId="77777777" w:rsidR="000C73E6" w:rsidRPr="00AD35E6" w:rsidRDefault="000C73E6" w:rsidP="003D240E">
      <w:pPr>
        <w:ind w:firstLine="709"/>
      </w:pPr>
    </w:p>
    <w:p w14:paraId="7C54B2D7" w14:textId="77777777" w:rsidR="000C73E6" w:rsidRPr="00AD35E6" w:rsidRDefault="000C73E6" w:rsidP="003D240E">
      <w:pPr>
        <w:ind w:firstLine="709"/>
      </w:pPr>
    </w:p>
    <w:p w14:paraId="585DE8D3" w14:textId="77777777" w:rsidR="000C73E6" w:rsidRPr="00AD35E6" w:rsidRDefault="000C73E6" w:rsidP="003D240E">
      <w:pPr>
        <w:ind w:firstLine="709"/>
      </w:pPr>
    </w:p>
    <w:p w14:paraId="25B9D746" w14:textId="77777777" w:rsidR="000C73E6" w:rsidRPr="00AD35E6" w:rsidRDefault="000C73E6" w:rsidP="003D240E">
      <w:pPr>
        <w:ind w:firstLine="709"/>
      </w:pPr>
    </w:p>
    <w:p w14:paraId="65844C21" w14:textId="77777777" w:rsidR="009F0127" w:rsidRPr="00AD35E6" w:rsidRDefault="009F0127" w:rsidP="003D240E">
      <w:pPr>
        <w:ind w:firstLine="709"/>
      </w:pPr>
    </w:p>
    <w:p w14:paraId="1F697491" w14:textId="77777777" w:rsidR="0015391A" w:rsidRPr="00AD35E6" w:rsidRDefault="0015391A" w:rsidP="003D240E">
      <w:pPr>
        <w:ind w:firstLine="709"/>
        <w:sectPr w:rsidR="0015391A" w:rsidRPr="00AD35E6" w:rsidSect="00F8478E">
          <w:footerReference w:type="default" r:id="rId8"/>
          <w:pgSz w:w="11906" w:h="16838"/>
          <w:pgMar w:top="709" w:right="566" w:bottom="426" w:left="1418" w:header="708" w:footer="708" w:gutter="0"/>
          <w:cols w:space="708"/>
          <w:docGrid w:linePitch="360"/>
        </w:sectPr>
      </w:pPr>
    </w:p>
    <w:p w14:paraId="2BA9ABB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14:paraId="68C1D4DF" w14:textId="77777777" w:rsidR="00E775BB" w:rsidRDefault="00E775BB" w:rsidP="009E2206">
      <w:pPr>
        <w:keepNext/>
        <w:keepLines/>
        <w:widowControl w:val="0"/>
        <w:ind w:firstLine="709"/>
        <w:jc w:val="center"/>
        <w:rPr>
          <w:rFonts w:eastAsia="Calibri"/>
          <w:b/>
          <w:color w:val="auto"/>
          <w:shd w:val="clear" w:color="auto" w:fill="auto"/>
          <w:lang w:eastAsia="en-US"/>
        </w:rPr>
      </w:pPr>
    </w:p>
    <w:p w14:paraId="18C1C8DA" w14:textId="77777777" w:rsidR="00E775BB" w:rsidRPr="00E775BB" w:rsidRDefault="00E775BB" w:rsidP="00E775BB">
      <w:pPr>
        <w:widowControl w:val="0"/>
        <w:suppressAutoHyphens/>
        <w:jc w:val="left"/>
        <w:textAlignment w:val="baseline"/>
        <w:rPr>
          <w:rFonts w:eastAsia="Times New Roman"/>
          <w:color w:val="auto"/>
          <w:shd w:val="clear" w:color="auto" w:fill="auto"/>
          <w:lang w:eastAsia="ar-SA"/>
        </w:rPr>
      </w:pPr>
      <w:r w:rsidRPr="00E775BB">
        <w:rPr>
          <w:rFonts w:eastAsia="Andale Sans UI" w:cs="Tahoma"/>
          <w:color w:val="auto"/>
          <w:kern w:val="1"/>
          <w:shd w:val="clear" w:color="auto" w:fill="auto"/>
        </w:rPr>
        <w:t xml:space="preserve">1. </w:t>
      </w:r>
      <w:bookmarkStart w:id="12" w:name="_Hlk70684179"/>
      <w:r w:rsidRPr="00E775BB">
        <w:rPr>
          <w:rFonts w:eastAsia="Times New Roman"/>
          <w:b/>
          <w:color w:val="auto"/>
          <w:shd w:val="clear" w:color="auto" w:fill="auto"/>
          <w:lang w:eastAsia="ar-SA"/>
        </w:rPr>
        <w:t>Наименование объекта закупки:</w:t>
      </w:r>
      <w:r w:rsidRPr="00E775BB">
        <w:rPr>
          <w:rFonts w:eastAsia="Times New Roman"/>
          <w:color w:val="auto"/>
          <w:shd w:val="clear" w:color="auto" w:fill="auto"/>
          <w:lang w:eastAsia="ar-SA"/>
        </w:rPr>
        <w:t xml:space="preserve"> поставка</w:t>
      </w:r>
      <w:bookmarkEnd w:id="12"/>
      <w:r w:rsidRPr="00E775BB">
        <w:rPr>
          <w:rFonts w:eastAsia="Times New Roman"/>
          <w:color w:val="auto"/>
          <w:shd w:val="clear" w:color="auto" w:fill="auto"/>
          <w:lang w:eastAsia="ar-SA"/>
        </w:rPr>
        <w:t xml:space="preserve"> агрегата </w:t>
      </w:r>
      <w:proofErr w:type="spellStart"/>
      <w:r w:rsidRPr="00E775BB">
        <w:rPr>
          <w:rFonts w:eastAsia="Times New Roman"/>
          <w:color w:val="auto"/>
          <w:shd w:val="clear" w:color="auto" w:fill="auto"/>
          <w:lang w:eastAsia="ar-SA"/>
        </w:rPr>
        <w:t>электронасосного</w:t>
      </w:r>
      <w:proofErr w:type="spellEnd"/>
      <w:r w:rsidRPr="00E775BB">
        <w:rPr>
          <w:rFonts w:eastAsia="Times New Roman"/>
          <w:color w:val="auto"/>
          <w:shd w:val="clear" w:color="auto" w:fill="auto"/>
          <w:lang w:eastAsia="ar-SA"/>
        </w:rPr>
        <w:t xml:space="preserve"> одновинтового ОНВ76ЧН-ДСХ-с приводом </w:t>
      </w:r>
      <w:r w:rsidRPr="00E775BB">
        <w:rPr>
          <w:rFonts w:eastAsia="Times New Roman"/>
          <w:color w:val="auto"/>
          <w:shd w:val="clear" w:color="auto" w:fill="auto"/>
          <w:lang w:val="en-US" w:eastAsia="ar-SA"/>
        </w:rPr>
        <w:t>MNHL</w:t>
      </w:r>
      <w:r w:rsidRPr="00E775BB">
        <w:rPr>
          <w:rFonts w:eastAsia="Times New Roman"/>
          <w:color w:val="auto"/>
          <w:shd w:val="clear" w:color="auto" w:fill="auto"/>
          <w:lang w:eastAsia="ar-SA"/>
        </w:rPr>
        <w:t>50/2-132 М</w:t>
      </w:r>
      <w:r w:rsidRPr="00E775BB">
        <w:rPr>
          <w:rFonts w:eastAsia="Times New Roman"/>
          <w:color w:val="auto"/>
          <w:shd w:val="clear" w:color="auto" w:fill="auto"/>
          <w:lang w:val="en-US" w:eastAsia="ar-SA"/>
        </w:rPr>
        <w:t>b</w:t>
      </w:r>
      <w:r w:rsidRPr="00E775BB">
        <w:rPr>
          <w:rFonts w:eastAsia="Times New Roman"/>
          <w:color w:val="auto"/>
          <w:shd w:val="clear" w:color="auto" w:fill="auto"/>
          <w:lang w:eastAsia="ar-SA"/>
        </w:rPr>
        <w:t>/4,</w:t>
      </w:r>
      <w:r w:rsidRPr="00E775BB">
        <w:rPr>
          <w:rFonts w:eastAsia="Times New Roman"/>
          <w:b/>
          <w:bCs/>
          <w:color w:val="auto"/>
          <w:shd w:val="clear" w:color="auto" w:fill="auto"/>
          <w:lang w:eastAsia="ar-SA"/>
        </w:rPr>
        <w:t xml:space="preserve"> </w:t>
      </w:r>
      <w:r w:rsidRPr="00E775BB">
        <w:rPr>
          <w:rFonts w:eastAsia="Times New Roman"/>
          <w:color w:val="auto"/>
          <w:shd w:val="clear" w:color="auto" w:fill="auto"/>
          <w:lang w:eastAsia="ar-SA"/>
        </w:rPr>
        <w:t xml:space="preserve">производства ООО ИТЦ «ПИЩМАШСЕРВИС», либо аналог.  </w:t>
      </w:r>
    </w:p>
    <w:p w14:paraId="5D430432" w14:textId="77777777" w:rsidR="00E775BB" w:rsidRPr="00E775BB" w:rsidRDefault="00E775BB" w:rsidP="00E775BB">
      <w:pPr>
        <w:suppressAutoHyphens/>
        <w:jc w:val="left"/>
        <w:rPr>
          <w:rFonts w:eastAsia="Times New Roman"/>
          <w:color w:val="auto"/>
          <w:shd w:val="clear" w:color="auto" w:fill="auto"/>
          <w:lang w:eastAsia="ar-SA"/>
        </w:rPr>
      </w:pPr>
      <w:r w:rsidRPr="00E775BB">
        <w:rPr>
          <w:rFonts w:eastAsia="Times New Roman"/>
          <w:b/>
          <w:color w:val="auto"/>
          <w:shd w:val="clear" w:color="auto" w:fill="auto"/>
          <w:lang w:eastAsia="ar-SA"/>
        </w:rPr>
        <w:t xml:space="preserve">2. </w:t>
      </w:r>
      <w:r w:rsidRPr="00E775BB">
        <w:rPr>
          <w:rFonts w:eastAsia="Times New Roman"/>
          <w:b/>
          <w:bCs/>
          <w:color w:val="auto"/>
          <w:shd w:val="clear" w:color="auto" w:fill="auto"/>
          <w:lang w:eastAsia="ar-SA"/>
        </w:rPr>
        <w:t>Описание объекта закупки:</w:t>
      </w: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348"/>
        <w:gridCol w:w="5583"/>
        <w:gridCol w:w="708"/>
        <w:gridCol w:w="709"/>
      </w:tblGrid>
      <w:tr w:rsidR="00E775BB" w:rsidRPr="00E775BB" w14:paraId="24A57745" w14:textId="77777777" w:rsidTr="00E775BB">
        <w:trPr>
          <w:trHeight w:val="675"/>
        </w:trPr>
        <w:tc>
          <w:tcPr>
            <w:tcW w:w="3348" w:type="dxa"/>
            <w:shd w:val="clear" w:color="auto" w:fill="auto"/>
          </w:tcPr>
          <w:p w14:paraId="6F04EA6C" w14:textId="77777777" w:rsidR="00E775BB" w:rsidRPr="00E775BB" w:rsidRDefault="00E775BB" w:rsidP="00E775BB">
            <w:pPr>
              <w:suppressAutoHyphens/>
              <w:autoSpaceDE w:val="0"/>
              <w:snapToGrid w:val="0"/>
              <w:jc w:val="center"/>
              <w:rPr>
                <w:rFonts w:eastAsia="Times New Roman"/>
                <w:color w:val="000000"/>
                <w:shd w:val="clear" w:color="auto" w:fill="auto"/>
                <w:lang w:eastAsia="ar-SA"/>
              </w:rPr>
            </w:pPr>
            <w:r w:rsidRPr="00E775BB">
              <w:rPr>
                <w:rFonts w:eastAsia="Times New Roman"/>
                <w:color w:val="000000"/>
                <w:shd w:val="clear" w:color="auto" w:fill="auto"/>
                <w:lang w:eastAsia="ar-SA"/>
              </w:rPr>
              <w:t>Наименование товара</w:t>
            </w:r>
          </w:p>
        </w:tc>
        <w:tc>
          <w:tcPr>
            <w:tcW w:w="5583" w:type="dxa"/>
            <w:shd w:val="clear" w:color="auto" w:fill="auto"/>
          </w:tcPr>
          <w:p w14:paraId="2AA21F88" w14:textId="77777777" w:rsidR="00E775BB" w:rsidRPr="00E775BB" w:rsidRDefault="00E775BB" w:rsidP="00E775BB">
            <w:pPr>
              <w:suppressAutoHyphens/>
              <w:autoSpaceDE w:val="0"/>
              <w:snapToGrid w:val="0"/>
              <w:jc w:val="center"/>
              <w:rPr>
                <w:rFonts w:eastAsia="Times New Roman"/>
                <w:color w:val="000000"/>
                <w:shd w:val="clear" w:color="auto" w:fill="auto"/>
                <w:lang w:eastAsia="ar-SA"/>
              </w:rPr>
            </w:pPr>
            <w:r w:rsidRPr="00E775BB">
              <w:rPr>
                <w:rFonts w:eastAsia="Times New Roman"/>
                <w:color w:val="000000"/>
                <w:shd w:val="clear" w:color="auto" w:fill="auto"/>
                <w:lang w:eastAsia="ar-SA"/>
              </w:rPr>
              <w:t>Характеристика товара</w:t>
            </w:r>
          </w:p>
        </w:tc>
        <w:tc>
          <w:tcPr>
            <w:tcW w:w="708" w:type="dxa"/>
            <w:shd w:val="clear" w:color="auto" w:fill="auto"/>
          </w:tcPr>
          <w:p w14:paraId="28A06645" w14:textId="77777777" w:rsidR="00E775BB" w:rsidRPr="00E775BB" w:rsidRDefault="00E775BB" w:rsidP="00E775BB">
            <w:pPr>
              <w:suppressAutoHyphens/>
              <w:autoSpaceDE w:val="0"/>
              <w:snapToGrid w:val="0"/>
              <w:jc w:val="center"/>
              <w:rPr>
                <w:rFonts w:eastAsia="Times New Roman"/>
                <w:color w:val="000000"/>
                <w:shd w:val="clear" w:color="auto" w:fill="auto"/>
                <w:lang w:eastAsia="ar-SA"/>
              </w:rPr>
            </w:pPr>
            <w:r w:rsidRPr="00E775BB">
              <w:rPr>
                <w:rFonts w:eastAsia="Times New Roman"/>
                <w:color w:val="000000"/>
                <w:shd w:val="clear" w:color="auto" w:fill="auto"/>
                <w:lang w:eastAsia="ar-SA"/>
              </w:rPr>
              <w:t xml:space="preserve"> Ед.</w:t>
            </w:r>
          </w:p>
          <w:p w14:paraId="2C8031F2" w14:textId="77777777" w:rsidR="00E775BB" w:rsidRPr="00E775BB" w:rsidRDefault="00E775BB" w:rsidP="00E775BB">
            <w:pPr>
              <w:suppressAutoHyphens/>
              <w:autoSpaceDE w:val="0"/>
              <w:jc w:val="center"/>
              <w:rPr>
                <w:rFonts w:eastAsia="Times New Roman"/>
                <w:color w:val="000000"/>
                <w:shd w:val="clear" w:color="auto" w:fill="auto"/>
                <w:lang w:eastAsia="ar-SA"/>
              </w:rPr>
            </w:pPr>
            <w:r w:rsidRPr="00E775BB">
              <w:rPr>
                <w:rFonts w:eastAsia="Times New Roman"/>
                <w:color w:val="000000"/>
                <w:shd w:val="clear" w:color="auto" w:fill="auto"/>
                <w:lang w:eastAsia="ar-SA"/>
              </w:rPr>
              <w:t xml:space="preserve">изм </w:t>
            </w:r>
          </w:p>
        </w:tc>
        <w:tc>
          <w:tcPr>
            <w:tcW w:w="709" w:type="dxa"/>
            <w:shd w:val="clear" w:color="auto" w:fill="auto"/>
          </w:tcPr>
          <w:p w14:paraId="4D08D253" w14:textId="77777777" w:rsidR="00E775BB" w:rsidRPr="00E775BB" w:rsidRDefault="00E775BB" w:rsidP="00E775BB">
            <w:pPr>
              <w:suppressAutoHyphens/>
              <w:autoSpaceDE w:val="0"/>
              <w:snapToGrid w:val="0"/>
              <w:jc w:val="center"/>
              <w:rPr>
                <w:rFonts w:eastAsia="Times New Roman"/>
                <w:color w:val="000000"/>
                <w:shd w:val="clear" w:color="auto" w:fill="auto"/>
                <w:lang w:eastAsia="ar-SA"/>
              </w:rPr>
            </w:pPr>
            <w:r w:rsidRPr="00E775BB">
              <w:rPr>
                <w:rFonts w:eastAsia="Times New Roman"/>
                <w:color w:val="000000"/>
                <w:shd w:val="clear" w:color="auto" w:fill="auto"/>
                <w:lang w:eastAsia="ar-SA"/>
              </w:rPr>
              <w:t xml:space="preserve"> Кол-во </w:t>
            </w:r>
          </w:p>
        </w:tc>
      </w:tr>
      <w:tr w:rsidR="00E775BB" w:rsidRPr="00E775BB" w14:paraId="3A3F7020" w14:textId="77777777" w:rsidTr="00E775BB">
        <w:tblPrEx>
          <w:tblCellMar>
            <w:top w:w="55" w:type="dxa"/>
            <w:left w:w="55" w:type="dxa"/>
            <w:bottom w:w="55" w:type="dxa"/>
            <w:right w:w="55" w:type="dxa"/>
          </w:tblCellMar>
        </w:tblPrEx>
        <w:trPr>
          <w:trHeight w:val="1211"/>
        </w:trPr>
        <w:tc>
          <w:tcPr>
            <w:tcW w:w="3348" w:type="dxa"/>
            <w:shd w:val="clear" w:color="auto" w:fill="auto"/>
          </w:tcPr>
          <w:p w14:paraId="7ADD5AF8" w14:textId="77777777" w:rsidR="00E775BB" w:rsidRPr="00E775BB" w:rsidRDefault="00E775BB" w:rsidP="00E775BB">
            <w:pPr>
              <w:suppressLineNumbers/>
              <w:suppressAutoHyphens/>
              <w:autoSpaceDE w:val="0"/>
              <w:jc w:val="left"/>
              <w:rPr>
                <w:rFonts w:eastAsia="Times New Roman"/>
                <w:color w:val="auto"/>
                <w:shd w:val="clear" w:color="auto" w:fill="auto"/>
                <w:lang w:eastAsia="ar-SA"/>
              </w:rPr>
            </w:pPr>
            <w:r w:rsidRPr="00E775BB">
              <w:rPr>
                <w:rFonts w:eastAsia="Times New Roman"/>
                <w:color w:val="auto"/>
                <w:shd w:val="clear" w:color="auto" w:fill="auto"/>
                <w:lang w:eastAsia="ar-SA"/>
              </w:rPr>
              <w:t xml:space="preserve">Агрегат </w:t>
            </w:r>
            <w:proofErr w:type="spellStart"/>
            <w:r w:rsidRPr="00E775BB">
              <w:rPr>
                <w:rFonts w:eastAsia="Times New Roman"/>
                <w:color w:val="auto"/>
                <w:shd w:val="clear" w:color="auto" w:fill="auto"/>
                <w:lang w:eastAsia="ar-SA"/>
              </w:rPr>
              <w:t>электронасосный</w:t>
            </w:r>
            <w:proofErr w:type="spellEnd"/>
            <w:r w:rsidRPr="00E775BB">
              <w:rPr>
                <w:rFonts w:eastAsia="Times New Roman"/>
                <w:color w:val="auto"/>
                <w:shd w:val="clear" w:color="auto" w:fill="auto"/>
                <w:lang w:eastAsia="ar-SA"/>
              </w:rPr>
              <w:t xml:space="preserve"> одновинтовой ОНВ 76ЧН-ДСХ-с приводом </w:t>
            </w:r>
            <w:r w:rsidRPr="00E775BB">
              <w:rPr>
                <w:rFonts w:eastAsia="Times New Roman"/>
                <w:color w:val="auto"/>
                <w:shd w:val="clear" w:color="auto" w:fill="auto"/>
                <w:lang w:val="en-US" w:eastAsia="ar-SA"/>
              </w:rPr>
              <w:t>MNHL</w:t>
            </w:r>
            <w:r w:rsidRPr="00E775BB">
              <w:rPr>
                <w:rFonts w:eastAsia="Times New Roman"/>
                <w:color w:val="auto"/>
                <w:shd w:val="clear" w:color="auto" w:fill="auto"/>
                <w:lang w:eastAsia="ar-SA"/>
              </w:rPr>
              <w:t>50/2-132</w:t>
            </w:r>
            <w:r w:rsidRPr="00E775BB">
              <w:rPr>
                <w:rFonts w:eastAsia="Times New Roman"/>
                <w:color w:val="auto"/>
                <w:shd w:val="clear" w:color="auto" w:fill="auto"/>
                <w:lang w:val="en-US" w:eastAsia="ar-SA"/>
              </w:rPr>
              <w:t>Mb</w:t>
            </w:r>
            <w:r w:rsidRPr="00E775BB">
              <w:rPr>
                <w:rFonts w:eastAsia="Times New Roman"/>
                <w:color w:val="auto"/>
                <w:shd w:val="clear" w:color="auto" w:fill="auto"/>
                <w:lang w:eastAsia="ar-SA"/>
              </w:rPr>
              <w:t>/4, либо аналог.</w:t>
            </w:r>
          </w:p>
          <w:p w14:paraId="13CC2623" w14:textId="77777777" w:rsidR="00E775BB" w:rsidRDefault="00E775BB" w:rsidP="00E775BB">
            <w:pPr>
              <w:suppressAutoHyphens/>
              <w:autoSpaceDE w:val="0"/>
              <w:snapToGrid w:val="0"/>
              <w:jc w:val="left"/>
              <w:rPr>
                <w:rFonts w:eastAsia="Andale Sans UI" w:cs="Tahoma"/>
                <w:color w:val="auto"/>
                <w:kern w:val="1"/>
                <w:shd w:val="clear" w:color="auto" w:fill="auto"/>
              </w:rPr>
            </w:pPr>
          </w:p>
          <w:p w14:paraId="18F7D22F" w14:textId="01DCEF12" w:rsidR="00E775BB" w:rsidRPr="00E775BB" w:rsidRDefault="00E775BB" w:rsidP="00E775BB">
            <w:pPr>
              <w:suppressAutoHyphens/>
              <w:autoSpaceDE w:val="0"/>
              <w:snapToGrid w:val="0"/>
              <w:jc w:val="left"/>
              <w:rPr>
                <w:rFonts w:eastAsia="Andale Sans UI" w:cs="Tahoma"/>
                <w:color w:val="auto"/>
                <w:kern w:val="1"/>
                <w:shd w:val="clear" w:color="auto" w:fill="auto"/>
              </w:rPr>
            </w:pPr>
            <w:r w:rsidRPr="00E775BB">
              <w:rPr>
                <w:rFonts w:eastAsia="Andale Sans UI" w:cs="Tahoma"/>
                <w:color w:val="auto"/>
                <w:kern w:val="1"/>
                <w:shd w:val="clear" w:color="auto" w:fill="auto"/>
              </w:rPr>
              <w:t>ГОСТ 18863-89 Насосы одновинтовые. Основные параметры.</w:t>
            </w:r>
          </w:p>
          <w:p w14:paraId="764712BD" w14:textId="77777777" w:rsidR="00E775BB" w:rsidRPr="00E775BB" w:rsidRDefault="00E775BB" w:rsidP="00E775BB">
            <w:pPr>
              <w:suppressLineNumbers/>
              <w:suppressAutoHyphens/>
              <w:autoSpaceDE w:val="0"/>
              <w:jc w:val="left"/>
              <w:rPr>
                <w:rFonts w:eastAsia="Times New Roman"/>
                <w:color w:val="000000"/>
                <w:lang w:eastAsia="ar-SA"/>
              </w:rPr>
            </w:pPr>
          </w:p>
        </w:tc>
        <w:tc>
          <w:tcPr>
            <w:tcW w:w="5583" w:type="dxa"/>
            <w:shd w:val="clear" w:color="auto" w:fill="auto"/>
          </w:tcPr>
          <w:p w14:paraId="1FA6C94F" w14:textId="77777777" w:rsidR="00E775BB" w:rsidRPr="00E775BB" w:rsidRDefault="00E775BB" w:rsidP="00E775BB">
            <w:pPr>
              <w:suppressLineNumbers/>
              <w:suppressAutoHyphens/>
              <w:autoSpaceDE w:val="0"/>
              <w:jc w:val="left"/>
              <w:rPr>
                <w:rFonts w:eastAsia="Times New Roman"/>
                <w:color w:val="000000"/>
                <w:shd w:val="clear" w:color="auto" w:fill="FFFFFF"/>
                <w:lang w:eastAsia="ar-SA"/>
              </w:rPr>
            </w:pPr>
            <w:r w:rsidRPr="00E775BB">
              <w:rPr>
                <w:rFonts w:eastAsia="Times New Roman"/>
                <w:color w:val="auto"/>
                <w:shd w:val="clear" w:color="auto" w:fill="auto"/>
                <w:lang w:eastAsia="ar-SA"/>
              </w:rPr>
              <w:t xml:space="preserve">Агрегат </w:t>
            </w:r>
            <w:proofErr w:type="spellStart"/>
            <w:r w:rsidRPr="00E775BB">
              <w:rPr>
                <w:rFonts w:eastAsia="Times New Roman"/>
                <w:color w:val="auto"/>
                <w:shd w:val="clear" w:color="auto" w:fill="auto"/>
                <w:lang w:eastAsia="ar-SA"/>
              </w:rPr>
              <w:t>электронасосный</w:t>
            </w:r>
            <w:proofErr w:type="spellEnd"/>
            <w:r w:rsidRPr="00E775BB">
              <w:rPr>
                <w:rFonts w:eastAsia="Times New Roman"/>
                <w:color w:val="auto"/>
                <w:shd w:val="clear" w:color="auto" w:fill="auto"/>
                <w:lang w:eastAsia="ar-SA"/>
              </w:rPr>
              <w:t xml:space="preserve"> одновинтовой предназначен для перекачивания схожих по вязкости и химической активности продуктов с температурой до +80грС и плотностью не более 1250 кг/м</w:t>
            </w:r>
            <w:r w:rsidRPr="00E775BB">
              <w:rPr>
                <w:rFonts w:eastAsia="Times New Roman"/>
                <w:color w:val="auto"/>
                <w:shd w:val="clear" w:color="auto" w:fill="auto"/>
                <w:vertAlign w:val="superscript"/>
                <w:lang w:eastAsia="ar-SA"/>
              </w:rPr>
              <w:t xml:space="preserve">3. </w:t>
            </w:r>
          </w:p>
          <w:p w14:paraId="5C859DDC" w14:textId="77777777" w:rsidR="00E775BB" w:rsidRPr="00E775BB" w:rsidRDefault="00E775BB" w:rsidP="00E775BB">
            <w:pPr>
              <w:suppressAutoHyphens/>
              <w:autoSpaceDE w:val="0"/>
              <w:snapToGrid w:val="0"/>
              <w:jc w:val="left"/>
              <w:rPr>
                <w:rFonts w:eastAsia="Andale Sans UI" w:cs="Tahoma"/>
                <w:color w:val="auto"/>
                <w:kern w:val="1"/>
                <w:shd w:val="clear" w:color="auto" w:fill="auto"/>
              </w:rPr>
            </w:pPr>
            <w:r w:rsidRPr="00E775BB">
              <w:rPr>
                <w:rFonts w:eastAsia="Andale Sans UI" w:cs="Tahoma"/>
                <w:color w:val="auto"/>
                <w:kern w:val="1"/>
                <w:shd w:val="clear" w:color="auto" w:fill="auto"/>
              </w:rPr>
              <w:t>Подача, м</w:t>
            </w:r>
            <w:r w:rsidRPr="00E775BB">
              <w:rPr>
                <w:rFonts w:eastAsia="Andale Sans UI" w:cs="Tahoma"/>
                <w:color w:val="auto"/>
                <w:kern w:val="1"/>
                <w:shd w:val="clear" w:color="auto" w:fill="auto"/>
                <w:vertAlign w:val="superscript"/>
              </w:rPr>
              <w:t>3</w:t>
            </w:r>
            <w:r w:rsidRPr="00E775BB">
              <w:rPr>
                <w:rFonts w:eastAsia="Andale Sans UI" w:cs="Tahoma"/>
                <w:color w:val="auto"/>
                <w:kern w:val="1"/>
                <w:shd w:val="clear" w:color="auto" w:fill="auto"/>
              </w:rPr>
              <w:t>/час, +/-10% не менее - 10,0 не более 50,0.</w:t>
            </w:r>
          </w:p>
          <w:p w14:paraId="0D05E9AD" w14:textId="77777777" w:rsidR="00E775BB" w:rsidRPr="00E775BB" w:rsidRDefault="00E775BB" w:rsidP="00E775BB">
            <w:pPr>
              <w:suppressAutoHyphens/>
              <w:autoSpaceDE w:val="0"/>
              <w:snapToGrid w:val="0"/>
              <w:jc w:val="left"/>
              <w:rPr>
                <w:rFonts w:eastAsia="Andale Sans UI" w:cs="Tahoma"/>
                <w:color w:val="auto"/>
                <w:kern w:val="1"/>
                <w:shd w:val="clear" w:color="auto" w:fill="auto"/>
              </w:rPr>
            </w:pPr>
            <w:r w:rsidRPr="00E775BB">
              <w:rPr>
                <w:rFonts w:eastAsia="Andale Sans UI" w:cs="Tahoma"/>
                <w:color w:val="auto"/>
                <w:kern w:val="1"/>
                <w:shd w:val="clear" w:color="auto" w:fill="auto"/>
              </w:rPr>
              <w:t>Давление на выходе, МПа – не менее 0,2.</w:t>
            </w:r>
          </w:p>
          <w:p w14:paraId="36E242C7" w14:textId="77777777" w:rsidR="00E775BB" w:rsidRPr="00E775BB" w:rsidRDefault="00E775BB" w:rsidP="00E775BB">
            <w:pPr>
              <w:suppressAutoHyphens/>
              <w:autoSpaceDE w:val="0"/>
              <w:snapToGrid w:val="0"/>
              <w:jc w:val="left"/>
              <w:rPr>
                <w:rFonts w:eastAsia="Andale Sans UI" w:cs="Tahoma"/>
                <w:color w:val="auto"/>
                <w:kern w:val="1"/>
                <w:shd w:val="clear" w:color="auto" w:fill="auto"/>
              </w:rPr>
            </w:pPr>
            <w:r w:rsidRPr="00E775BB">
              <w:rPr>
                <w:rFonts w:eastAsia="Andale Sans UI" w:cs="Tahoma"/>
                <w:color w:val="auto"/>
                <w:kern w:val="1"/>
                <w:shd w:val="clear" w:color="auto" w:fill="auto"/>
              </w:rPr>
              <w:t xml:space="preserve">Количество оборотов </w:t>
            </w:r>
            <w:proofErr w:type="spellStart"/>
            <w:proofErr w:type="gramStart"/>
            <w:r w:rsidRPr="00E775BB">
              <w:rPr>
                <w:rFonts w:eastAsia="Andale Sans UI" w:cs="Tahoma"/>
                <w:color w:val="auto"/>
                <w:kern w:val="1"/>
                <w:shd w:val="clear" w:color="auto" w:fill="auto"/>
              </w:rPr>
              <w:t>винта,об</w:t>
            </w:r>
            <w:proofErr w:type="gramEnd"/>
            <w:r w:rsidRPr="00E775BB">
              <w:rPr>
                <w:rFonts w:eastAsia="Andale Sans UI" w:cs="Tahoma"/>
                <w:color w:val="auto"/>
                <w:kern w:val="1"/>
                <w:shd w:val="clear" w:color="auto" w:fill="auto"/>
              </w:rPr>
              <w:t>.мин</w:t>
            </w:r>
            <w:proofErr w:type="spellEnd"/>
            <w:r w:rsidRPr="00E775BB">
              <w:rPr>
                <w:rFonts w:eastAsia="Andale Sans UI" w:cs="Tahoma"/>
                <w:color w:val="auto"/>
                <w:kern w:val="1"/>
                <w:shd w:val="clear" w:color="auto" w:fill="auto"/>
              </w:rPr>
              <w:t xml:space="preserve"> – не менее 263 и не более 264.</w:t>
            </w:r>
          </w:p>
          <w:p w14:paraId="21289739" w14:textId="77777777" w:rsidR="00E775BB" w:rsidRPr="00E775BB" w:rsidRDefault="00E775BB" w:rsidP="00E775BB">
            <w:pPr>
              <w:suppressAutoHyphens/>
              <w:autoSpaceDE w:val="0"/>
              <w:snapToGrid w:val="0"/>
              <w:jc w:val="left"/>
              <w:rPr>
                <w:rFonts w:eastAsia="Andale Sans UI" w:cs="Tahoma"/>
                <w:color w:val="auto"/>
                <w:kern w:val="1"/>
                <w:shd w:val="clear" w:color="auto" w:fill="auto"/>
              </w:rPr>
            </w:pPr>
            <w:r w:rsidRPr="00E775BB">
              <w:rPr>
                <w:rFonts w:eastAsia="Andale Sans UI" w:cs="Tahoma"/>
                <w:color w:val="auto"/>
                <w:kern w:val="1"/>
                <w:shd w:val="clear" w:color="auto" w:fill="auto"/>
              </w:rPr>
              <w:t>Установленная мощность, кВт - 7,5.</w:t>
            </w:r>
          </w:p>
          <w:p w14:paraId="2D3E31C3" w14:textId="77777777" w:rsidR="00E775BB" w:rsidRPr="00E775BB" w:rsidRDefault="00E775BB" w:rsidP="00E775BB">
            <w:pPr>
              <w:suppressAutoHyphens/>
              <w:autoSpaceDE w:val="0"/>
              <w:snapToGrid w:val="0"/>
              <w:jc w:val="left"/>
              <w:rPr>
                <w:rFonts w:eastAsia="Andale Sans UI" w:cs="Tahoma"/>
                <w:color w:val="auto"/>
                <w:kern w:val="1"/>
                <w:shd w:val="clear" w:color="auto" w:fill="auto"/>
              </w:rPr>
            </w:pPr>
            <w:r w:rsidRPr="00E775BB">
              <w:rPr>
                <w:rFonts w:eastAsia="Andale Sans UI" w:cs="Tahoma"/>
                <w:color w:val="auto"/>
                <w:kern w:val="1"/>
                <w:shd w:val="clear" w:color="auto" w:fill="auto"/>
              </w:rPr>
              <w:t>Диаметр всасывающего патрубка, мм – 125.</w:t>
            </w:r>
          </w:p>
          <w:p w14:paraId="4607C754" w14:textId="77777777" w:rsidR="00E775BB" w:rsidRPr="00E775BB" w:rsidRDefault="00E775BB" w:rsidP="00E775BB">
            <w:pPr>
              <w:suppressAutoHyphens/>
              <w:autoSpaceDE w:val="0"/>
              <w:snapToGrid w:val="0"/>
              <w:jc w:val="left"/>
              <w:rPr>
                <w:rFonts w:eastAsia="Andale Sans UI" w:cs="Tahoma"/>
                <w:color w:val="auto"/>
                <w:kern w:val="1"/>
                <w:shd w:val="clear" w:color="auto" w:fill="auto"/>
              </w:rPr>
            </w:pPr>
            <w:r w:rsidRPr="00E775BB">
              <w:rPr>
                <w:rFonts w:eastAsia="Andale Sans UI" w:cs="Tahoma"/>
                <w:color w:val="auto"/>
                <w:kern w:val="1"/>
                <w:shd w:val="clear" w:color="auto" w:fill="auto"/>
              </w:rPr>
              <w:t>Диаметр напорного патрубка, мм – 125.</w:t>
            </w:r>
          </w:p>
          <w:p w14:paraId="3376B1EA" w14:textId="77777777" w:rsidR="00E775BB" w:rsidRPr="00E775BB" w:rsidRDefault="00E775BB" w:rsidP="00E775BB">
            <w:pPr>
              <w:suppressAutoHyphens/>
              <w:autoSpaceDE w:val="0"/>
              <w:snapToGrid w:val="0"/>
              <w:jc w:val="left"/>
              <w:rPr>
                <w:rFonts w:eastAsia="Andale Sans UI" w:cs="Tahoma"/>
                <w:color w:val="auto"/>
                <w:kern w:val="1"/>
                <w:shd w:val="clear" w:color="auto" w:fill="auto"/>
              </w:rPr>
            </w:pPr>
            <w:r w:rsidRPr="00E775BB">
              <w:rPr>
                <w:rFonts w:eastAsia="Andale Sans UI" w:cs="Tahoma"/>
                <w:color w:val="auto"/>
                <w:kern w:val="1"/>
                <w:shd w:val="clear" w:color="auto" w:fill="auto"/>
              </w:rPr>
              <w:t xml:space="preserve">Габаритные размеры: </w:t>
            </w:r>
            <w:proofErr w:type="spellStart"/>
            <w:r w:rsidRPr="00E775BB">
              <w:rPr>
                <w:rFonts w:eastAsia="Andale Sans UI" w:cs="Tahoma"/>
                <w:color w:val="auto"/>
                <w:kern w:val="1"/>
                <w:shd w:val="clear" w:color="auto" w:fill="auto"/>
              </w:rPr>
              <w:t>ДхШхВ</w:t>
            </w:r>
            <w:proofErr w:type="spellEnd"/>
            <w:r w:rsidRPr="00E775BB">
              <w:rPr>
                <w:rFonts w:eastAsia="Andale Sans UI" w:cs="Tahoma"/>
                <w:color w:val="auto"/>
                <w:kern w:val="1"/>
                <w:shd w:val="clear" w:color="auto" w:fill="auto"/>
              </w:rPr>
              <w:t>, мм – не более 3300х430х480.</w:t>
            </w:r>
          </w:p>
          <w:p w14:paraId="6B943406" w14:textId="77777777" w:rsidR="00E775BB" w:rsidRPr="00E775BB" w:rsidRDefault="00E775BB" w:rsidP="00E775BB">
            <w:pPr>
              <w:suppressAutoHyphens/>
              <w:autoSpaceDE w:val="0"/>
              <w:snapToGrid w:val="0"/>
              <w:jc w:val="left"/>
              <w:rPr>
                <w:rFonts w:eastAsia="Andale Sans UI" w:cs="Tahoma"/>
                <w:color w:val="auto"/>
                <w:kern w:val="1"/>
                <w:shd w:val="clear" w:color="auto" w:fill="auto"/>
              </w:rPr>
            </w:pPr>
            <w:r w:rsidRPr="00E775BB">
              <w:rPr>
                <w:rFonts w:eastAsia="Andale Sans UI" w:cs="Tahoma"/>
                <w:color w:val="auto"/>
                <w:kern w:val="1"/>
                <w:shd w:val="clear" w:color="auto" w:fill="auto"/>
              </w:rPr>
              <w:t>Материал обоймы – эластомер №2.</w:t>
            </w:r>
          </w:p>
          <w:p w14:paraId="2F9CB81A" w14:textId="77777777" w:rsidR="00E775BB" w:rsidRPr="00E775BB" w:rsidRDefault="00E775BB" w:rsidP="00E775BB">
            <w:pPr>
              <w:suppressAutoHyphens/>
              <w:autoSpaceDE w:val="0"/>
              <w:snapToGrid w:val="0"/>
              <w:jc w:val="left"/>
              <w:rPr>
                <w:rFonts w:eastAsia="Andale Sans UI" w:cs="Tahoma"/>
                <w:color w:val="auto"/>
                <w:kern w:val="1"/>
                <w:shd w:val="clear" w:color="auto" w:fill="auto"/>
              </w:rPr>
            </w:pPr>
            <w:r w:rsidRPr="00E775BB">
              <w:rPr>
                <w:rFonts w:eastAsia="Andale Sans UI" w:cs="Tahoma"/>
                <w:color w:val="auto"/>
                <w:kern w:val="1"/>
                <w:shd w:val="clear" w:color="auto" w:fill="auto"/>
              </w:rPr>
              <w:t>Материал проточной части насоса – нержавеющая сталь, не менее 12Х18Н10Т и 14Х17Н2</w:t>
            </w:r>
          </w:p>
          <w:p w14:paraId="2A4F82E8" w14:textId="77777777" w:rsidR="00E775BB" w:rsidRPr="00E775BB" w:rsidRDefault="00E775BB" w:rsidP="00E775BB">
            <w:pPr>
              <w:suppressAutoHyphens/>
              <w:autoSpaceDE w:val="0"/>
              <w:snapToGrid w:val="0"/>
              <w:jc w:val="left"/>
              <w:rPr>
                <w:rFonts w:eastAsia="Andale Sans UI" w:cs="Tahoma"/>
                <w:color w:val="auto"/>
                <w:kern w:val="1"/>
                <w:shd w:val="clear" w:color="auto" w:fill="auto"/>
              </w:rPr>
            </w:pPr>
            <w:r w:rsidRPr="00E775BB">
              <w:rPr>
                <w:rFonts w:eastAsia="Andale Sans UI" w:cs="Tahoma"/>
                <w:color w:val="auto"/>
                <w:kern w:val="1"/>
                <w:shd w:val="clear" w:color="auto" w:fill="auto"/>
              </w:rPr>
              <w:t xml:space="preserve">Вход /выход продукта – Ф125/Ф125/10 по </w:t>
            </w:r>
            <w:r w:rsidRPr="00E775BB">
              <w:rPr>
                <w:rFonts w:eastAsia="Times New Roman"/>
                <w:color w:val="000000"/>
                <w:shd w:val="clear" w:color="auto" w:fill="auto"/>
              </w:rPr>
              <w:t>ГОСТ 33259-2015 " Фланцы арматуры, соединительных частей и трубопроводов на номинальное давление до PN 250. Конструкция, размеры и общие технические требования.</w:t>
            </w:r>
          </w:p>
          <w:p w14:paraId="475DC05E" w14:textId="77777777" w:rsidR="00E775BB" w:rsidRPr="00E775BB" w:rsidRDefault="00E775BB" w:rsidP="00E775BB">
            <w:pPr>
              <w:suppressAutoHyphens/>
              <w:autoSpaceDE w:val="0"/>
              <w:snapToGrid w:val="0"/>
              <w:jc w:val="left"/>
              <w:rPr>
                <w:rFonts w:eastAsia="Andale Sans UI" w:cs="Tahoma"/>
                <w:color w:val="auto"/>
                <w:kern w:val="1"/>
                <w:shd w:val="clear" w:color="auto" w:fill="auto"/>
              </w:rPr>
            </w:pPr>
            <w:r w:rsidRPr="00E775BB">
              <w:rPr>
                <w:rFonts w:eastAsia="Andale Sans UI" w:cs="Tahoma"/>
                <w:color w:val="auto"/>
                <w:kern w:val="1"/>
                <w:shd w:val="clear" w:color="auto" w:fill="auto"/>
              </w:rPr>
              <w:t xml:space="preserve">Привод </w:t>
            </w:r>
            <w:r w:rsidRPr="00E775BB">
              <w:rPr>
                <w:rFonts w:eastAsia="Andale Sans UI" w:cs="Tahoma"/>
                <w:color w:val="auto"/>
                <w:kern w:val="1"/>
                <w:shd w:val="clear" w:color="auto" w:fill="auto"/>
                <w:lang w:val="en-US"/>
              </w:rPr>
              <w:t>MNHL</w:t>
            </w:r>
            <w:r w:rsidRPr="00E775BB">
              <w:rPr>
                <w:rFonts w:eastAsia="Andale Sans UI" w:cs="Tahoma"/>
                <w:color w:val="auto"/>
                <w:kern w:val="1"/>
                <w:shd w:val="clear" w:color="auto" w:fill="auto"/>
              </w:rPr>
              <w:t>50/2-132</w:t>
            </w:r>
            <w:r w:rsidRPr="00E775BB">
              <w:rPr>
                <w:rFonts w:eastAsia="Andale Sans UI" w:cs="Tahoma"/>
                <w:color w:val="auto"/>
                <w:kern w:val="1"/>
                <w:shd w:val="clear" w:color="auto" w:fill="auto"/>
                <w:lang w:val="en-US"/>
              </w:rPr>
              <w:t>Mb</w:t>
            </w:r>
            <w:r w:rsidRPr="00E775BB">
              <w:rPr>
                <w:rFonts w:eastAsia="Andale Sans UI" w:cs="Tahoma"/>
                <w:color w:val="auto"/>
                <w:kern w:val="1"/>
                <w:shd w:val="clear" w:color="auto" w:fill="auto"/>
              </w:rPr>
              <w:t>/4, либо аналог.</w:t>
            </w:r>
          </w:p>
          <w:p w14:paraId="72A9B7ED" w14:textId="77777777" w:rsidR="00E775BB" w:rsidRPr="00E775BB" w:rsidRDefault="00E775BB" w:rsidP="00E775BB">
            <w:pPr>
              <w:suppressAutoHyphens/>
              <w:autoSpaceDE w:val="0"/>
              <w:snapToGrid w:val="0"/>
              <w:jc w:val="left"/>
              <w:rPr>
                <w:rFonts w:eastAsia="Andale Sans UI" w:cs="Tahoma"/>
                <w:color w:val="auto"/>
                <w:kern w:val="1"/>
                <w:shd w:val="clear" w:color="auto" w:fill="auto"/>
              </w:rPr>
            </w:pPr>
            <w:r w:rsidRPr="00E775BB">
              <w:rPr>
                <w:rFonts w:eastAsia="Andale Sans UI" w:cs="Tahoma"/>
                <w:color w:val="auto"/>
                <w:kern w:val="1"/>
                <w:shd w:val="clear" w:color="auto" w:fill="auto"/>
              </w:rPr>
              <w:t>Исполнение электродвигателя – общепромышленное.</w:t>
            </w:r>
          </w:p>
          <w:p w14:paraId="740200DF" w14:textId="77777777" w:rsidR="00E775BB" w:rsidRPr="00E775BB" w:rsidRDefault="00E775BB" w:rsidP="00E775BB">
            <w:pPr>
              <w:suppressAutoHyphens/>
              <w:autoSpaceDE w:val="0"/>
              <w:snapToGrid w:val="0"/>
              <w:jc w:val="left"/>
              <w:rPr>
                <w:rFonts w:eastAsia="Andale Sans UI" w:cs="Tahoma"/>
                <w:color w:val="auto"/>
                <w:kern w:val="1"/>
                <w:shd w:val="clear" w:color="auto" w:fill="auto"/>
              </w:rPr>
            </w:pPr>
            <w:r w:rsidRPr="00E775BB">
              <w:rPr>
                <w:rFonts w:eastAsia="Andale Sans UI" w:cs="Tahoma"/>
                <w:color w:val="auto"/>
                <w:kern w:val="1"/>
                <w:shd w:val="clear" w:color="auto" w:fill="auto"/>
              </w:rPr>
              <w:t>Напряжение – 380В.</w:t>
            </w:r>
          </w:p>
          <w:p w14:paraId="0BE85BEF" w14:textId="77777777" w:rsidR="00E775BB" w:rsidRPr="00E775BB" w:rsidRDefault="00E775BB" w:rsidP="00E775BB">
            <w:pPr>
              <w:suppressAutoHyphens/>
              <w:autoSpaceDE w:val="0"/>
              <w:snapToGrid w:val="0"/>
              <w:jc w:val="left"/>
              <w:rPr>
                <w:rFonts w:eastAsia="Andale Sans UI" w:cs="Tahoma"/>
                <w:color w:val="auto"/>
                <w:kern w:val="1"/>
                <w:shd w:val="clear" w:color="auto" w:fill="auto"/>
              </w:rPr>
            </w:pPr>
            <w:r w:rsidRPr="00E775BB">
              <w:rPr>
                <w:rFonts w:eastAsia="Andale Sans UI" w:cs="Tahoma"/>
                <w:color w:val="auto"/>
                <w:kern w:val="1"/>
                <w:shd w:val="clear" w:color="auto" w:fill="auto"/>
              </w:rPr>
              <w:t>Комплект поставки:</w:t>
            </w:r>
          </w:p>
          <w:p w14:paraId="6C1B891B" w14:textId="77777777" w:rsidR="00E775BB" w:rsidRPr="00E775BB" w:rsidRDefault="00E775BB" w:rsidP="00E775BB">
            <w:pPr>
              <w:suppressAutoHyphens/>
              <w:autoSpaceDE w:val="0"/>
              <w:snapToGrid w:val="0"/>
              <w:jc w:val="left"/>
              <w:rPr>
                <w:rFonts w:eastAsia="Andale Sans UI" w:cs="Tahoma"/>
                <w:color w:val="auto"/>
                <w:kern w:val="1"/>
                <w:shd w:val="clear" w:color="auto" w:fill="auto"/>
              </w:rPr>
            </w:pPr>
            <w:r w:rsidRPr="00E775BB">
              <w:rPr>
                <w:rFonts w:eastAsia="Andale Sans UI" w:cs="Tahoma"/>
                <w:color w:val="auto"/>
                <w:kern w:val="1"/>
                <w:shd w:val="clear" w:color="auto" w:fill="auto"/>
              </w:rPr>
              <w:t xml:space="preserve">1. Агрегат </w:t>
            </w:r>
            <w:proofErr w:type="spellStart"/>
            <w:r w:rsidRPr="00E775BB">
              <w:rPr>
                <w:rFonts w:eastAsia="Andale Sans UI" w:cs="Tahoma"/>
                <w:color w:val="auto"/>
                <w:kern w:val="1"/>
                <w:shd w:val="clear" w:color="auto" w:fill="auto"/>
              </w:rPr>
              <w:t>электронасосный</w:t>
            </w:r>
            <w:proofErr w:type="spellEnd"/>
            <w:r w:rsidRPr="00E775BB">
              <w:rPr>
                <w:rFonts w:eastAsia="Andale Sans UI" w:cs="Tahoma"/>
                <w:color w:val="auto"/>
                <w:kern w:val="1"/>
                <w:shd w:val="clear" w:color="auto" w:fill="auto"/>
              </w:rPr>
              <w:t xml:space="preserve"> одновинтовой </w:t>
            </w:r>
            <w:r w:rsidRPr="00E775BB">
              <w:rPr>
                <w:rFonts w:eastAsia="Times New Roman"/>
                <w:color w:val="auto"/>
                <w:shd w:val="clear" w:color="auto" w:fill="auto"/>
                <w:lang w:eastAsia="ar-SA"/>
              </w:rPr>
              <w:t>ОНВ76ЧН-ДСХ-</w:t>
            </w:r>
            <w:r w:rsidRPr="00E775BB">
              <w:rPr>
                <w:rFonts w:eastAsia="Times New Roman"/>
                <w:color w:val="auto"/>
                <w:shd w:val="clear" w:color="auto" w:fill="auto"/>
                <w:lang w:val="en-US" w:eastAsia="ar-SA"/>
              </w:rPr>
              <w:t>MNHL</w:t>
            </w:r>
            <w:r w:rsidRPr="00E775BB">
              <w:rPr>
                <w:rFonts w:eastAsia="Times New Roman"/>
                <w:color w:val="auto"/>
                <w:shd w:val="clear" w:color="auto" w:fill="auto"/>
                <w:lang w:eastAsia="ar-SA"/>
              </w:rPr>
              <w:t>50/2-132</w:t>
            </w:r>
            <w:r w:rsidRPr="00E775BB">
              <w:rPr>
                <w:rFonts w:eastAsia="Times New Roman"/>
                <w:color w:val="auto"/>
                <w:shd w:val="clear" w:color="auto" w:fill="auto"/>
                <w:lang w:val="en-US" w:eastAsia="ar-SA"/>
              </w:rPr>
              <w:t>Mb</w:t>
            </w:r>
            <w:r w:rsidRPr="00E775BB">
              <w:rPr>
                <w:rFonts w:eastAsia="Times New Roman"/>
                <w:color w:val="auto"/>
                <w:shd w:val="clear" w:color="auto" w:fill="auto"/>
                <w:lang w:eastAsia="ar-SA"/>
              </w:rPr>
              <w:t xml:space="preserve">/4 </w:t>
            </w:r>
            <w:r w:rsidRPr="00E775BB">
              <w:rPr>
                <w:rFonts w:eastAsia="Andale Sans UI" w:cs="Tahoma"/>
                <w:color w:val="auto"/>
                <w:kern w:val="1"/>
                <w:shd w:val="clear" w:color="auto" w:fill="auto"/>
              </w:rPr>
              <w:t>– 1шт, либо аналог;</w:t>
            </w:r>
          </w:p>
          <w:p w14:paraId="7767D43B" w14:textId="77777777" w:rsidR="00E775BB" w:rsidRPr="00E775BB" w:rsidRDefault="00E775BB" w:rsidP="00E775BB">
            <w:pPr>
              <w:suppressAutoHyphens/>
              <w:autoSpaceDE w:val="0"/>
              <w:snapToGrid w:val="0"/>
              <w:jc w:val="left"/>
              <w:rPr>
                <w:rFonts w:eastAsia="Andale Sans UI" w:cs="Tahoma"/>
                <w:color w:val="auto"/>
                <w:kern w:val="1"/>
                <w:shd w:val="clear" w:color="auto" w:fill="auto"/>
              </w:rPr>
            </w:pPr>
            <w:r w:rsidRPr="00E775BB">
              <w:rPr>
                <w:rFonts w:eastAsia="Andale Sans UI" w:cs="Tahoma"/>
                <w:color w:val="auto"/>
                <w:kern w:val="1"/>
                <w:shd w:val="clear" w:color="auto" w:fill="auto"/>
              </w:rPr>
              <w:t>2. Комплект ЗИП - 1шт:</w:t>
            </w:r>
          </w:p>
          <w:p w14:paraId="6545CC59" w14:textId="77777777" w:rsidR="00E775BB" w:rsidRPr="00E775BB" w:rsidRDefault="00E775BB" w:rsidP="00E775BB">
            <w:pPr>
              <w:suppressAutoHyphens/>
              <w:autoSpaceDE w:val="0"/>
              <w:snapToGrid w:val="0"/>
              <w:jc w:val="left"/>
              <w:rPr>
                <w:rFonts w:eastAsia="Andale Sans UI" w:cs="Tahoma"/>
                <w:color w:val="auto"/>
                <w:kern w:val="1"/>
                <w:shd w:val="clear" w:color="auto" w:fill="auto"/>
              </w:rPr>
            </w:pPr>
            <w:r w:rsidRPr="00E775BB">
              <w:rPr>
                <w:rFonts w:eastAsia="Andale Sans UI" w:cs="Tahoma"/>
                <w:color w:val="auto"/>
                <w:kern w:val="1"/>
                <w:shd w:val="clear" w:color="auto" w:fill="auto"/>
              </w:rPr>
              <w:t>Кольцо уплотнительное ОНВ63-01.014-1шт., либо аналог;</w:t>
            </w:r>
          </w:p>
          <w:p w14:paraId="41BD6858" w14:textId="77777777" w:rsidR="00E775BB" w:rsidRPr="00E775BB" w:rsidRDefault="00E775BB" w:rsidP="00E775BB">
            <w:pPr>
              <w:suppressAutoHyphens/>
              <w:autoSpaceDE w:val="0"/>
              <w:snapToGrid w:val="0"/>
              <w:jc w:val="left"/>
              <w:rPr>
                <w:rFonts w:eastAsia="Andale Sans UI" w:cs="Tahoma"/>
                <w:color w:val="auto"/>
                <w:kern w:val="1"/>
                <w:shd w:val="clear" w:color="auto" w:fill="auto"/>
              </w:rPr>
            </w:pPr>
            <w:r w:rsidRPr="00E775BB">
              <w:rPr>
                <w:rFonts w:eastAsia="Andale Sans UI" w:cs="Tahoma"/>
                <w:color w:val="auto"/>
                <w:kern w:val="1"/>
                <w:shd w:val="clear" w:color="auto" w:fill="auto"/>
              </w:rPr>
              <w:t>Кольцо уплотнительное ОНВ76-01.012-2шт., либо аналог;</w:t>
            </w:r>
          </w:p>
          <w:p w14:paraId="1A58D508" w14:textId="77777777" w:rsidR="00E775BB" w:rsidRPr="00E775BB" w:rsidRDefault="00E775BB" w:rsidP="00E775BB">
            <w:pPr>
              <w:suppressAutoHyphens/>
              <w:autoSpaceDE w:val="0"/>
              <w:snapToGrid w:val="0"/>
              <w:jc w:val="left"/>
              <w:rPr>
                <w:rFonts w:eastAsia="Andale Sans UI" w:cs="Tahoma"/>
                <w:color w:val="auto"/>
                <w:kern w:val="1"/>
                <w:shd w:val="clear" w:color="auto" w:fill="auto"/>
              </w:rPr>
            </w:pPr>
            <w:r w:rsidRPr="00E775BB">
              <w:rPr>
                <w:rFonts w:eastAsia="Andale Sans UI" w:cs="Tahoma"/>
                <w:color w:val="auto"/>
                <w:kern w:val="1"/>
                <w:shd w:val="clear" w:color="auto" w:fill="auto"/>
              </w:rPr>
              <w:t>Кольцо уплотнительное ОНВ76-01.013-2шт., либо аналог;</w:t>
            </w:r>
          </w:p>
          <w:p w14:paraId="5CF15E4F" w14:textId="77777777" w:rsidR="00E775BB" w:rsidRPr="00E775BB" w:rsidRDefault="00E775BB" w:rsidP="00E775BB">
            <w:pPr>
              <w:suppressAutoHyphens/>
              <w:autoSpaceDE w:val="0"/>
              <w:snapToGrid w:val="0"/>
              <w:jc w:val="left"/>
              <w:rPr>
                <w:rFonts w:eastAsia="Andale Sans UI" w:cs="Tahoma"/>
                <w:color w:val="auto"/>
                <w:kern w:val="1"/>
                <w:shd w:val="clear" w:color="auto" w:fill="auto"/>
              </w:rPr>
            </w:pPr>
            <w:r w:rsidRPr="00E775BB">
              <w:rPr>
                <w:rFonts w:eastAsia="Andale Sans UI" w:cs="Tahoma"/>
                <w:color w:val="auto"/>
                <w:kern w:val="1"/>
                <w:shd w:val="clear" w:color="auto" w:fill="auto"/>
              </w:rPr>
              <w:t>Кольцо уплотнительное ОНВ76Н-01.019-2шт., либо аналог;</w:t>
            </w:r>
          </w:p>
          <w:p w14:paraId="32BBE4B3" w14:textId="77777777" w:rsidR="00E775BB" w:rsidRPr="00E775BB" w:rsidRDefault="00E775BB" w:rsidP="00E775BB">
            <w:pPr>
              <w:suppressAutoHyphens/>
              <w:autoSpaceDE w:val="0"/>
              <w:snapToGrid w:val="0"/>
              <w:jc w:val="left"/>
              <w:rPr>
                <w:rFonts w:eastAsia="Andale Sans UI" w:cs="Tahoma"/>
                <w:color w:val="auto"/>
                <w:kern w:val="1"/>
                <w:shd w:val="clear" w:color="auto" w:fill="auto"/>
              </w:rPr>
            </w:pPr>
            <w:r w:rsidRPr="00E775BB">
              <w:rPr>
                <w:rFonts w:eastAsia="Andale Sans UI" w:cs="Tahoma"/>
                <w:color w:val="auto"/>
                <w:kern w:val="1"/>
                <w:shd w:val="clear" w:color="auto" w:fill="auto"/>
              </w:rPr>
              <w:t>Кольцо 088-095-46 ГОСТ 9833-73-4шт;</w:t>
            </w:r>
          </w:p>
          <w:p w14:paraId="6D41855C" w14:textId="77777777" w:rsidR="00E775BB" w:rsidRPr="00E775BB" w:rsidRDefault="00E775BB" w:rsidP="00E775BB">
            <w:pPr>
              <w:suppressAutoHyphens/>
              <w:autoSpaceDE w:val="0"/>
              <w:snapToGrid w:val="0"/>
              <w:jc w:val="left"/>
              <w:rPr>
                <w:rFonts w:eastAsia="Andale Sans UI" w:cs="Tahoma"/>
                <w:color w:val="auto"/>
                <w:kern w:val="1"/>
                <w:shd w:val="clear" w:color="auto" w:fill="auto"/>
              </w:rPr>
            </w:pPr>
            <w:proofErr w:type="spellStart"/>
            <w:r w:rsidRPr="00E775BB">
              <w:rPr>
                <w:rFonts w:eastAsia="Andale Sans UI" w:cs="Tahoma"/>
                <w:color w:val="auto"/>
                <w:kern w:val="1"/>
                <w:shd w:val="clear" w:color="auto" w:fill="auto"/>
              </w:rPr>
              <w:t>Герметизатор</w:t>
            </w:r>
            <w:proofErr w:type="spellEnd"/>
            <w:r w:rsidRPr="00E775BB">
              <w:rPr>
                <w:rFonts w:eastAsia="Andale Sans UI" w:cs="Tahoma"/>
                <w:color w:val="auto"/>
                <w:kern w:val="1"/>
                <w:shd w:val="clear" w:color="auto" w:fill="auto"/>
              </w:rPr>
              <w:t xml:space="preserve"> ОНВ76-01.500-2шт., либо аналог;</w:t>
            </w:r>
          </w:p>
          <w:p w14:paraId="05A60E91" w14:textId="77777777" w:rsidR="00E775BB" w:rsidRPr="00E775BB" w:rsidRDefault="00E775BB" w:rsidP="00E775BB">
            <w:pPr>
              <w:suppressAutoHyphens/>
              <w:autoSpaceDE w:val="0"/>
              <w:snapToGrid w:val="0"/>
              <w:jc w:val="left"/>
              <w:rPr>
                <w:rFonts w:eastAsia="Andale Sans UI" w:cs="Tahoma"/>
                <w:color w:val="auto"/>
                <w:kern w:val="1"/>
                <w:shd w:val="clear" w:color="auto" w:fill="auto"/>
              </w:rPr>
            </w:pPr>
            <w:r w:rsidRPr="00E775BB">
              <w:rPr>
                <w:rFonts w:eastAsia="Andale Sans UI" w:cs="Tahoma"/>
                <w:color w:val="auto"/>
                <w:kern w:val="1"/>
                <w:shd w:val="clear" w:color="auto" w:fill="auto"/>
              </w:rPr>
              <w:t>Манжета 1.1-75х100 ГОСТ 8752-79-1шт., либо аналог;</w:t>
            </w:r>
          </w:p>
          <w:p w14:paraId="4E8972C5" w14:textId="77777777" w:rsidR="00E775BB" w:rsidRPr="00E775BB" w:rsidRDefault="00E775BB" w:rsidP="00E775BB">
            <w:pPr>
              <w:suppressAutoHyphens/>
              <w:autoSpaceDE w:val="0"/>
              <w:snapToGrid w:val="0"/>
              <w:jc w:val="left"/>
              <w:rPr>
                <w:rFonts w:eastAsia="Andale Sans UI" w:cs="Tahoma"/>
                <w:color w:val="auto"/>
                <w:kern w:val="1"/>
                <w:shd w:val="clear" w:color="auto" w:fill="auto"/>
              </w:rPr>
            </w:pPr>
            <w:r w:rsidRPr="00E775BB">
              <w:rPr>
                <w:rFonts w:eastAsia="Andale Sans UI" w:cs="Tahoma"/>
                <w:color w:val="auto"/>
                <w:kern w:val="1"/>
                <w:shd w:val="clear" w:color="auto" w:fill="auto"/>
              </w:rPr>
              <w:lastRenderedPageBreak/>
              <w:t>Манжета 1.1-85х110 ГОСТ 8752-79-1шт., либо аналог;</w:t>
            </w:r>
          </w:p>
          <w:p w14:paraId="0A04BBD9" w14:textId="77777777" w:rsidR="00E775BB" w:rsidRPr="00E775BB" w:rsidRDefault="00E775BB" w:rsidP="00E775BB">
            <w:pPr>
              <w:suppressAutoHyphens/>
              <w:autoSpaceDE w:val="0"/>
              <w:snapToGrid w:val="0"/>
              <w:jc w:val="left"/>
              <w:rPr>
                <w:rFonts w:eastAsia="Andale Sans UI" w:cs="Tahoma"/>
                <w:color w:val="auto"/>
                <w:kern w:val="1"/>
                <w:shd w:val="clear" w:color="auto" w:fill="auto"/>
              </w:rPr>
            </w:pPr>
            <w:r w:rsidRPr="00E775BB">
              <w:rPr>
                <w:rFonts w:eastAsia="Andale Sans UI" w:cs="Tahoma"/>
                <w:color w:val="auto"/>
                <w:kern w:val="1"/>
                <w:shd w:val="clear" w:color="auto" w:fill="auto"/>
              </w:rPr>
              <w:t xml:space="preserve">Набивка 14х14- не менее </w:t>
            </w:r>
            <w:r w:rsidRPr="00E775BB">
              <w:rPr>
                <w:rFonts w:eastAsia="Andale Sans UI" w:cs="Tahoma"/>
                <w:color w:val="auto"/>
                <w:kern w:val="1"/>
                <w:shd w:val="clear" w:color="auto" w:fill="auto"/>
                <w:lang w:val="en-US"/>
              </w:rPr>
              <w:t>L</w:t>
            </w:r>
            <w:r w:rsidRPr="00E775BB">
              <w:rPr>
                <w:rFonts w:eastAsia="Andale Sans UI" w:cs="Tahoma"/>
                <w:color w:val="auto"/>
                <w:kern w:val="1"/>
                <w:shd w:val="clear" w:color="auto" w:fill="auto"/>
              </w:rPr>
              <w:t>=1070мм.</w:t>
            </w:r>
          </w:p>
          <w:p w14:paraId="72A723DC" w14:textId="77777777" w:rsidR="00E775BB" w:rsidRPr="00E775BB" w:rsidRDefault="00E775BB" w:rsidP="00E775BB">
            <w:pPr>
              <w:suppressAutoHyphens/>
              <w:autoSpaceDE w:val="0"/>
              <w:snapToGrid w:val="0"/>
              <w:jc w:val="left"/>
              <w:rPr>
                <w:rFonts w:eastAsia="Andale Sans UI" w:cs="Tahoma"/>
                <w:color w:val="auto"/>
                <w:kern w:val="1"/>
                <w:shd w:val="clear" w:color="auto" w:fill="auto"/>
              </w:rPr>
            </w:pPr>
            <w:r w:rsidRPr="00E775BB">
              <w:rPr>
                <w:rFonts w:eastAsia="Andale Sans UI" w:cs="Tahoma"/>
                <w:color w:val="auto"/>
                <w:kern w:val="1"/>
                <w:shd w:val="clear" w:color="auto" w:fill="auto"/>
              </w:rPr>
              <w:t xml:space="preserve">3. Паспорт с сертификатом соответствия – 1шт; </w:t>
            </w:r>
          </w:p>
        </w:tc>
        <w:tc>
          <w:tcPr>
            <w:tcW w:w="708" w:type="dxa"/>
            <w:shd w:val="clear" w:color="auto" w:fill="auto"/>
          </w:tcPr>
          <w:p w14:paraId="11179953" w14:textId="77777777" w:rsidR="00E775BB" w:rsidRPr="00E775BB" w:rsidRDefault="00E775BB" w:rsidP="00E775BB">
            <w:pPr>
              <w:suppressAutoHyphens/>
              <w:autoSpaceDE w:val="0"/>
              <w:snapToGrid w:val="0"/>
              <w:jc w:val="center"/>
              <w:rPr>
                <w:rFonts w:eastAsia="Times New Roman"/>
                <w:color w:val="000000"/>
                <w:shd w:val="clear" w:color="auto" w:fill="FFFFFF"/>
                <w:lang w:eastAsia="ar-SA"/>
              </w:rPr>
            </w:pPr>
            <w:r w:rsidRPr="00E775BB">
              <w:rPr>
                <w:rFonts w:eastAsia="Times New Roman"/>
                <w:color w:val="000000"/>
                <w:shd w:val="clear" w:color="auto" w:fill="FFFFFF"/>
                <w:lang w:eastAsia="ar-SA"/>
              </w:rPr>
              <w:lastRenderedPageBreak/>
              <w:t>шт.</w:t>
            </w:r>
          </w:p>
          <w:p w14:paraId="5161B5EE" w14:textId="77777777" w:rsidR="00E775BB" w:rsidRPr="00E775BB" w:rsidRDefault="00E775BB" w:rsidP="00E775BB">
            <w:pPr>
              <w:suppressAutoHyphens/>
              <w:autoSpaceDE w:val="0"/>
              <w:snapToGrid w:val="0"/>
              <w:jc w:val="center"/>
              <w:rPr>
                <w:rFonts w:eastAsia="Times New Roman"/>
                <w:color w:val="000000"/>
                <w:shd w:val="clear" w:color="auto" w:fill="FFFFFF"/>
                <w:lang w:eastAsia="ar-SA"/>
              </w:rPr>
            </w:pPr>
          </w:p>
          <w:p w14:paraId="2C8D4ED1" w14:textId="77777777" w:rsidR="00E775BB" w:rsidRPr="00E775BB" w:rsidRDefault="00E775BB" w:rsidP="00E775BB">
            <w:pPr>
              <w:suppressAutoHyphens/>
              <w:autoSpaceDE w:val="0"/>
              <w:jc w:val="center"/>
              <w:rPr>
                <w:rFonts w:eastAsia="Times New Roman"/>
                <w:color w:val="000000"/>
                <w:shd w:val="clear" w:color="auto" w:fill="FFFFFF"/>
                <w:lang w:eastAsia="ar-SA"/>
              </w:rPr>
            </w:pPr>
          </w:p>
        </w:tc>
        <w:tc>
          <w:tcPr>
            <w:tcW w:w="709" w:type="dxa"/>
            <w:shd w:val="clear" w:color="auto" w:fill="auto"/>
          </w:tcPr>
          <w:p w14:paraId="44157C38" w14:textId="77777777" w:rsidR="00E775BB" w:rsidRPr="00E775BB" w:rsidRDefault="00E775BB" w:rsidP="00E775BB">
            <w:pPr>
              <w:widowControl w:val="0"/>
              <w:suppressAutoHyphens/>
              <w:jc w:val="center"/>
              <w:textAlignment w:val="baseline"/>
              <w:rPr>
                <w:rFonts w:eastAsia="Times New Roman"/>
                <w:color w:val="000000"/>
                <w:shd w:val="clear" w:color="auto" w:fill="FFFFFF"/>
                <w:lang w:eastAsia="ar-SA"/>
              </w:rPr>
            </w:pPr>
            <w:r w:rsidRPr="00E775BB">
              <w:rPr>
                <w:rFonts w:eastAsia="Andale Sans UI" w:cs="Tahoma"/>
                <w:color w:val="auto"/>
                <w:kern w:val="1"/>
                <w:shd w:val="clear" w:color="auto" w:fill="auto"/>
              </w:rPr>
              <w:t>1</w:t>
            </w:r>
          </w:p>
          <w:p w14:paraId="074B5773" w14:textId="77777777" w:rsidR="00E775BB" w:rsidRPr="00E775BB" w:rsidRDefault="00E775BB" w:rsidP="00E775BB">
            <w:pPr>
              <w:suppressAutoHyphens/>
              <w:autoSpaceDE w:val="0"/>
              <w:snapToGrid w:val="0"/>
              <w:jc w:val="center"/>
              <w:rPr>
                <w:rFonts w:eastAsia="Times New Roman"/>
                <w:b/>
                <w:bCs/>
                <w:color w:val="000000"/>
                <w:shd w:val="clear" w:color="auto" w:fill="FFFFFF"/>
                <w:lang w:eastAsia="ar-SA"/>
              </w:rPr>
            </w:pPr>
          </w:p>
          <w:p w14:paraId="706687DA" w14:textId="77777777" w:rsidR="00E775BB" w:rsidRPr="00E775BB" w:rsidRDefault="00E775BB" w:rsidP="00E775BB">
            <w:pPr>
              <w:suppressAutoHyphens/>
              <w:autoSpaceDE w:val="0"/>
              <w:jc w:val="center"/>
              <w:rPr>
                <w:rFonts w:eastAsia="Times New Roman"/>
                <w:color w:val="000000"/>
                <w:lang w:eastAsia="ar-SA"/>
              </w:rPr>
            </w:pPr>
            <w:r w:rsidRPr="00E775BB">
              <w:rPr>
                <w:rFonts w:eastAsia="Times New Roman"/>
                <w:color w:val="000000"/>
                <w:lang w:eastAsia="ar-SA"/>
              </w:rPr>
              <w:t xml:space="preserve"> </w:t>
            </w:r>
          </w:p>
          <w:p w14:paraId="2876B56D" w14:textId="77777777" w:rsidR="00E775BB" w:rsidRPr="00E775BB" w:rsidRDefault="00E775BB" w:rsidP="00E775BB">
            <w:pPr>
              <w:suppressAutoHyphens/>
              <w:autoSpaceDE w:val="0"/>
              <w:jc w:val="center"/>
              <w:rPr>
                <w:rFonts w:eastAsia="Times New Roman"/>
                <w:b/>
                <w:bCs/>
                <w:color w:val="000000"/>
                <w:shd w:val="clear" w:color="auto" w:fill="FFFFFF"/>
                <w:lang w:eastAsia="ar-SA"/>
              </w:rPr>
            </w:pPr>
            <w:r w:rsidRPr="00E775BB">
              <w:rPr>
                <w:rFonts w:eastAsia="Times New Roman"/>
                <w:b/>
                <w:bCs/>
                <w:color w:val="000000"/>
                <w:shd w:val="clear" w:color="auto" w:fill="FFFFFF"/>
                <w:lang w:eastAsia="ar-SA"/>
              </w:rPr>
              <w:t xml:space="preserve"> </w:t>
            </w:r>
          </w:p>
        </w:tc>
      </w:tr>
    </w:tbl>
    <w:p w14:paraId="0CBE78C6" w14:textId="77777777" w:rsidR="00E775BB" w:rsidRDefault="00E775BB" w:rsidP="00E775BB">
      <w:pPr>
        <w:suppressAutoHyphens/>
        <w:rPr>
          <w:rFonts w:eastAsia="Times New Roman"/>
          <w:b/>
          <w:color w:val="auto"/>
          <w:shd w:val="clear" w:color="auto" w:fill="auto"/>
          <w:lang w:eastAsia="ar-SA"/>
        </w:rPr>
      </w:pPr>
    </w:p>
    <w:p w14:paraId="2EBD3CE4" w14:textId="543EEAB1" w:rsidR="00E775BB" w:rsidRPr="00E775BB" w:rsidRDefault="00E775BB" w:rsidP="00E775BB">
      <w:pPr>
        <w:suppressAutoHyphens/>
        <w:rPr>
          <w:rFonts w:eastAsia="Times New Roman"/>
          <w:b/>
          <w:color w:val="auto"/>
          <w:shd w:val="clear" w:color="auto" w:fill="auto"/>
          <w:lang w:eastAsia="ar-SA"/>
        </w:rPr>
      </w:pPr>
      <w:r w:rsidRPr="00E775BB">
        <w:rPr>
          <w:rFonts w:eastAsia="Times New Roman"/>
          <w:b/>
          <w:color w:val="auto"/>
          <w:shd w:val="clear" w:color="auto" w:fill="auto"/>
          <w:lang w:eastAsia="ar-SA"/>
        </w:rPr>
        <w:t>3. Требования к качеству поставки:</w:t>
      </w:r>
    </w:p>
    <w:p w14:paraId="2CD5B253" w14:textId="77777777" w:rsidR="00E775BB" w:rsidRPr="00E775BB" w:rsidRDefault="00E775BB" w:rsidP="00E775BB">
      <w:pPr>
        <w:suppressAutoHyphens/>
        <w:rPr>
          <w:rFonts w:eastAsia="Times New Roman"/>
          <w:color w:val="auto"/>
          <w:shd w:val="clear" w:color="auto" w:fill="FFFFFF"/>
          <w:lang w:eastAsia="ar-SA"/>
        </w:rPr>
      </w:pPr>
      <w:r w:rsidRPr="00E775BB">
        <w:rPr>
          <w:rFonts w:eastAsia="Times New Roman"/>
          <w:color w:val="auto"/>
          <w:shd w:val="clear" w:color="auto" w:fill="FFFFFF"/>
          <w:lang w:eastAsia="ar-SA"/>
        </w:rPr>
        <w:t xml:space="preserve"> Товар должен быть новым, не бывшим в употреблении. Качество, характеристики, показатели, комплектность и потребительские свойства поставляемого товара должны соответствовать действующим государственным стандартам, обязательным требованиям технических регламентов, техническим условиям, требованиям ТР ТС и ГОСТ для поставляемого товара, иной нормативно-технической документации, требованиям других документов, регламентирующих вопросы оборота поставляемого товара.</w:t>
      </w:r>
    </w:p>
    <w:p w14:paraId="1D26D62C" w14:textId="77777777" w:rsidR="00E775BB" w:rsidRPr="00E775BB" w:rsidRDefault="00E775BB" w:rsidP="00E775BB">
      <w:pPr>
        <w:suppressAutoHyphens/>
        <w:rPr>
          <w:rFonts w:eastAsia="Times New Roman"/>
          <w:color w:val="auto"/>
          <w:shd w:val="clear" w:color="auto" w:fill="auto"/>
          <w:lang w:eastAsia="ar-SA"/>
        </w:rPr>
      </w:pPr>
      <w:r w:rsidRPr="00E775BB">
        <w:rPr>
          <w:rFonts w:eastAsia="Times New Roman"/>
          <w:color w:val="auto"/>
          <w:shd w:val="clear" w:color="auto" w:fill="auto"/>
          <w:lang w:eastAsia="ar-SA"/>
        </w:rPr>
        <w:t>3.1. Товар поставляется в заводской упаковке. Упаковка товара должна обеспечить сохранность товара при его транспортировке и хранении.</w:t>
      </w:r>
    </w:p>
    <w:p w14:paraId="75F31C6A" w14:textId="77777777" w:rsidR="00E775BB" w:rsidRPr="00E775BB" w:rsidRDefault="00E775BB" w:rsidP="00E775BB">
      <w:pPr>
        <w:suppressAutoHyphens/>
        <w:rPr>
          <w:rFonts w:eastAsia="Times New Roman"/>
          <w:color w:val="auto"/>
          <w:shd w:val="clear" w:color="auto" w:fill="auto"/>
          <w:lang w:eastAsia="ar-SA"/>
        </w:rPr>
      </w:pPr>
      <w:r w:rsidRPr="00E775BB">
        <w:rPr>
          <w:rFonts w:eastAsia="Times New Roman"/>
          <w:color w:val="auto"/>
          <w:shd w:val="clear" w:color="auto" w:fill="auto"/>
          <w:lang w:eastAsia="ar-SA"/>
        </w:rPr>
        <w:t>3.2. Качество товара при поставке должно подтверждаться необходимыми документами, удостоверяющими качество передаваемого товара, или их копии, заверенные надлежащим образом (сертификаты (декларации) соответствия, в случае если поставляемый товар подлежит обязательной сертификации (обязательному декларированию соответствия), и/или другие документы качества в соответствии с требованиями законодательства).</w:t>
      </w:r>
    </w:p>
    <w:p w14:paraId="0A9604D3" w14:textId="77777777" w:rsidR="00E775BB" w:rsidRPr="00E775BB" w:rsidRDefault="00E775BB" w:rsidP="00E775BB">
      <w:pPr>
        <w:suppressAutoHyphens/>
        <w:rPr>
          <w:rFonts w:eastAsia="Times New Roman"/>
          <w:color w:val="auto"/>
          <w:shd w:val="clear" w:color="auto" w:fill="auto"/>
          <w:lang w:eastAsia="ar-SA"/>
        </w:rPr>
      </w:pPr>
      <w:r w:rsidRPr="00E775BB">
        <w:rPr>
          <w:rFonts w:eastAsia="Times New Roman"/>
          <w:color w:val="auto"/>
          <w:shd w:val="clear" w:color="auto" w:fill="auto"/>
          <w:lang w:eastAsia="ar-SA"/>
        </w:rPr>
        <w:t>3.3. Срок, в течении которого поставщик принимает претензии на обнаруженные дефекты после подписания Заказчиком товарной накладной, должен быть не менее 12 месяцев, установленного производителем данного товара.</w:t>
      </w:r>
    </w:p>
    <w:p w14:paraId="3843BEF0" w14:textId="21288D03" w:rsidR="00E775BB" w:rsidRPr="00E775BB" w:rsidRDefault="00E775BB" w:rsidP="00E775BB">
      <w:pPr>
        <w:suppressAutoHyphens/>
        <w:rPr>
          <w:rFonts w:eastAsia="Times New Roman"/>
          <w:color w:val="auto"/>
          <w:shd w:val="clear" w:color="auto" w:fill="auto"/>
          <w:lang w:eastAsia="ar-SA"/>
        </w:rPr>
      </w:pPr>
      <w:r w:rsidRPr="00E775BB">
        <w:rPr>
          <w:rFonts w:eastAsia="Times New Roman"/>
          <w:color w:val="auto"/>
          <w:shd w:val="clear" w:color="auto" w:fill="auto"/>
          <w:lang w:eastAsia="ar-SA"/>
        </w:rPr>
        <w:t xml:space="preserve">3.4. При исполнении </w:t>
      </w:r>
      <w:r>
        <w:rPr>
          <w:rFonts w:eastAsia="Times New Roman"/>
          <w:color w:val="auto"/>
          <w:shd w:val="clear" w:color="auto" w:fill="auto"/>
          <w:lang w:eastAsia="ar-SA"/>
        </w:rPr>
        <w:t>договора</w:t>
      </w:r>
      <w:r w:rsidRPr="00E775BB">
        <w:rPr>
          <w:rFonts w:eastAsia="Times New Roman"/>
          <w:color w:val="auto"/>
          <w:shd w:val="clear" w:color="auto" w:fill="auto"/>
          <w:lang w:eastAsia="ar-SA"/>
        </w:rPr>
        <w:t xml:space="preserve">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контракте.</w:t>
      </w:r>
    </w:p>
    <w:p w14:paraId="2988C448" w14:textId="27B726E1" w:rsidR="00E775BB" w:rsidRPr="00E775BB" w:rsidRDefault="00E775BB" w:rsidP="00E775BB">
      <w:pPr>
        <w:widowControl w:val="0"/>
        <w:tabs>
          <w:tab w:val="left" w:pos="-27"/>
        </w:tabs>
        <w:suppressAutoHyphens/>
        <w:rPr>
          <w:rFonts w:eastAsia="Times New Roman"/>
          <w:color w:val="auto"/>
          <w:shd w:val="clear" w:color="auto" w:fill="auto"/>
          <w:lang w:eastAsia="ar-SA"/>
        </w:rPr>
      </w:pPr>
      <w:r w:rsidRPr="00E775BB">
        <w:rPr>
          <w:rFonts w:eastAsia="Times New Roman"/>
          <w:b/>
          <w:bCs/>
          <w:shd w:val="clear" w:color="auto" w:fill="auto"/>
          <w:lang w:eastAsia="ar-SA"/>
        </w:rPr>
        <w:t xml:space="preserve"> </w:t>
      </w:r>
      <w:r>
        <w:rPr>
          <w:rFonts w:eastAsia="Times New Roman"/>
          <w:b/>
          <w:color w:val="auto"/>
          <w:shd w:val="clear" w:color="auto" w:fill="auto"/>
          <w:lang w:eastAsia="ar-SA"/>
        </w:rPr>
        <w:t>4</w:t>
      </w:r>
      <w:r w:rsidRPr="00E775BB">
        <w:rPr>
          <w:rFonts w:eastAsia="Times New Roman"/>
          <w:b/>
          <w:color w:val="auto"/>
          <w:shd w:val="clear" w:color="auto" w:fill="auto"/>
          <w:lang w:eastAsia="ar-SA"/>
        </w:rPr>
        <w:t>. Условия поставки:</w:t>
      </w:r>
      <w:r w:rsidRPr="00E775BB">
        <w:rPr>
          <w:rFonts w:eastAsia="Times New Roman"/>
          <w:color w:val="auto"/>
          <w:shd w:val="clear" w:color="auto" w:fill="auto"/>
          <w:lang w:eastAsia="ar-SA"/>
        </w:rPr>
        <w:t xml:space="preserve"> </w:t>
      </w:r>
    </w:p>
    <w:p w14:paraId="7EDECEC7" w14:textId="77777777" w:rsidR="00E775BB" w:rsidRPr="00E775BB" w:rsidRDefault="00E775BB" w:rsidP="00E775BB">
      <w:pPr>
        <w:suppressAutoHyphens/>
        <w:rPr>
          <w:rFonts w:eastAsia="Times New Roman"/>
          <w:color w:val="auto"/>
          <w:shd w:val="clear" w:color="auto" w:fill="auto"/>
          <w:lang w:eastAsia="ar-SA"/>
        </w:rPr>
      </w:pPr>
      <w:r w:rsidRPr="00E775BB">
        <w:rPr>
          <w:rFonts w:eastAsia="Times New Roman"/>
          <w:color w:val="auto"/>
          <w:shd w:val="clear" w:color="auto" w:fill="auto"/>
          <w:lang w:eastAsia="ar-SA"/>
        </w:rPr>
        <w:t xml:space="preserve"> Поставщик либо уполномоченное им лицо при передаче товара обязан предоставить заказчику следующие документы: </w:t>
      </w:r>
    </w:p>
    <w:p w14:paraId="44AF9337" w14:textId="77777777" w:rsidR="00E775BB" w:rsidRPr="00E775BB" w:rsidRDefault="00E775BB" w:rsidP="00E775BB">
      <w:pPr>
        <w:suppressAutoHyphens/>
        <w:rPr>
          <w:rFonts w:eastAsia="Times New Roman"/>
          <w:color w:val="auto"/>
          <w:shd w:val="clear" w:color="auto" w:fill="auto"/>
          <w:lang w:eastAsia="ar-SA"/>
        </w:rPr>
      </w:pPr>
      <w:r w:rsidRPr="00E775BB">
        <w:rPr>
          <w:rFonts w:eastAsia="Times New Roman"/>
          <w:color w:val="auto"/>
          <w:shd w:val="clear" w:color="auto" w:fill="auto"/>
          <w:lang w:eastAsia="ar-SA"/>
        </w:rPr>
        <w:t>- Счет на оплату.</w:t>
      </w:r>
    </w:p>
    <w:p w14:paraId="640048BB" w14:textId="1EAF869D" w:rsidR="00E775BB" w:rsidRDefault="00E775BB" w:rsidP="00E775BB">
      <w:pPr>
        <w:keepNext/>
        <w:keepLines/>
        <w:widowControl w:val="0"/>
        <w:rPr>
          <w:rFonts w:eastAsia="Calibri"/>
          <w:b/>
          <w:color w:val="auto"/>
          <w:shd w:val="clear" w:color="auto" w:fill="auto"/>
          <w:lang w:eastAsia="en-US"/>
        </w:rPr>
      </w:pPr>
      <w:r w:rsidRPr="00E775BB">
        <w:rPr>
          <w:rFonts w:eastAsia="Times New Roman"/>
          <w:color w:val="auto"/>
          <w:shd w:val="clear" w:color="auto" w:fill="auto"/>
          <w:lang w:eastAsia="ar-SA"/>
        </w:rPr>
        <w:t>- Товарная накладная № торг-12, счет-фактура либо универсальный передаточный документ.</w:t>
      </w:r>
    </w:p>
    <w:p w14:paraId="7BB78603" w14:textId="77777777" w:rsidR="00E775BB" w:rsidRDefault="00E775BB" w:rsidP="009E2206">
      <w:pPr>
        <w:keepNext/>
        <w:keepLines/>
        <w:widowControl w:val="0"/>
        <w:ind w:firstLine="709"/>
        <w:jc w:val="center"/>
        <w:rPr>
          <w:rFonts w:eastAsia="Calibri"/>
          <w:b/>
          <w:color w:val="auto"/>
          <w:shd w:val="clear" w:color="auto" w:fill="auto"/>
          <w:lang w:eastAsia="en-US"/>
        </w:rPr>
      </w:pPr>
    </w:p>
    <w:p w14:paraId="082D1658" w14:textId="77777777" w:rsidR="00E775BB" w:rsidRDefault="00E775BB" w:rsidP="009E2206">
      <w:pPr>
        <w:keepNext/>
        <w:keepLines/>
        <w:widowControl w:val="0"/>
        <w:ind w:firstLine="709"/>
        <w:jc w:val="center"/>
        <w:rPr>
          <w:rFonts w:eastAsia="Calibri"/>
          <w:b/>
          <w:color w:val="auto"/>
          <w:shd w:val="clear" w:color="auto" w:fill="auto"/>
          <w:lang w:eastAsia="en-US"/>
        </w:rPr>
      </w:pPr>
    </w:p>
    <w:p w14:paraId="687FD3BB" w14:textId="77777777" w:rsidR="00E775BB" w:rsidRDefault="00E775BB" w:rsidP="009E2206">
      <w:pPr>
        <w:keepNext/>
        <w:keepLines/>
        <w:widowControl w:val="0"/>
        <w:ind w:firstLine="709"/>
        <w:jc w:val="center"/>
        <w:rPr>
          <w:rFonts w:eastAsia="Calibri"/>
          <w:b/>
          <w:color w:val="auto"/>
          <w:shd w:val="clear" w:color="auto" w:fill="auto"/>
          <w:lang w:eastAsia="en-US"/>
        </w:rPr>
      </w:pPr>
    </w:p>
    <w:p w14:paraId="67ECCA4A" w14:textId="77777777" w:rsidR="00E775BB" w:rsidRDefault="00E775BB" w:rsidP="009E2206">
      <w:pPr>
        <w:keepNext/>
        <w:keepLines/>
        <w:widowControl w:val="0"/>
        <w:ind w:firstLine="709"/>
        <w:jc w:val="center"/>
        <w:rPr>
          <w:rFonts w:eastAsia="Calibri"/>
          <w:b/>
          <w:color w:val="auto"/>
          <w:shd w:val="clear" w:color="auto" w:fill="auto"/>
          <w:lang w:eastAsia="en-US"/>
        </w:rPr>
      </w:pPr>
    </w:p>
    <w:p w14:paraId="24C8C3DE" w14:textId="77777777" w:rsidR="00E775BB" w:rsidRDefault="00E775BB" w:rsidP="009E2206">
      <w:pPr>
        <w:keepNext/>
        <w:keepLines/>
        <w:widowControl w:val="0"/>
        <w:ind w:firstLine="709"/>
        <w:jc w:val="center"/>
        <w:rPr>
          <w:rFonts w:eastAsia="Calibri"/>
          <w:b/>
          <w:color w:val="auto"/>
          <w:shd w:val="clear" w:color="auto" w:fill="auto"/>
          <w:lang w:eastAsia="en-US"/>
        </w:rPr>
      </w:pPr>
    </w:p>
    <w:p w14:paraId="65C23510" w14:textId="77777777" w:rsidR="00E775BB" w:rsidRDefault="00E775BB" w:rsidP="009E2206">
      <w:pPr>
        <w:keepNext/>
        <w:keepLines/>
        <w:widowControl w:val="0"/>
        <w:ind w:firstLine="709"/>
        <w:jc w:val="center"/>
        <w:rPr>
          <w:rFonts w:eastAsia="Calibri"/>
          <w:b/>
          <w:color w:val="auto"/>
          <w:shd w:val="clear" w:color="auto" w:fill="auto"/>
          <w:lang w:eastAsia="en-US"/>
        </w:rPr>
      </w:pPr>
    </w:p>
    <w:p w14:paraId="08217041" w14:textId="77777777" w:rsidR="00E775BB" w:rsidRDefault="00E775BB" w:rsidP="009E2206">
      <w:pPr>
        <w:keepNext/>
        <w:keepLines/>
        <w:widowControl w:val="0"/>
        <w:ind w:firstLine="709"/>
        <w:jc w:val="center"/>
        <w:rPr>
          <w:rFonts w:eastAsia="Calibri"/>
          <w:b/>
          <w:color w:val="auto"/>
          <w:shd w:val="clear" w:color="auto" w:fill="auto"/>
          <w:lang w:eastAsia="en-US"/>
        </w:rPr>
      </w:pPr>
    </w:p>
    <w:p w14:paraId="672255B8" w14:textId="77777777" w:rsidR="00E775BB" w:rsidRDefault="00E775BB" w:rsidP="009E2206">
      <w:pPr>
        <w:keepNext/>
        <w:keepLines/>
        <w:widowControl w:val="0"/>
        <w:ind w:firstLine="709"/>
        <w:jc w:val="center"/>
        <w:rPr>
          <w:rFonts w:eastAsia="Calibri"/>
          <w:b/>
          <w:color w:val="auto"/>
          <w:shd w:val="clear" w:color="auto" w:fill="auto"/>
          <w:lang w:eastAsia="en-US"/>
        </w:rPr>
      </w:pPr>
    </w:p>
    <w:p w14:paraId="3796B89C" w14:textId="77777777" w:rsidR="00E775BB" w:rsidRDefault="00E775BB" w:rsidP="009E2206">
      <w:pPr>
        <w:keepNext/>
        <w:keepLines/>
        <w:widowControl w:val="0"/>
        <w:ind w:firstLine="709"/>
        <w:jc w:val="center"/>
        <w:rPr>
          <w:rFonts w:eastAsia="Calibri"/>
          <w:b/>
          <w:color w:val="auto"/>
          <w:shd w:val="clear" w:color="auto" w:fill="auto"/>
          <w:lang w:eastAsia="en-US"/>
        </w:rPr>
      </w:pPr>
    </w:p>
    <w:p w14:paraId="072BAA45" w14:textId="77777777" w:rsidR="00E775BB" w:rsidRDefault="00E775BB" w:rsidP="009E2206">
      <w:pPr>
        <w:keepNext/>
        <w:keepLines/>
        <w:widowControl w:val="0"/>
        <w:ind w:firstLine="709"/>
        <w:jc w:val="center"/>
        <w:rPr>
          <w:rFonts w:eastAsia="Calibri"/>
          <w:b/>
          <w:color w:val="auto"/>
          <w:shd w:val="clear" w:color="auto" w:fill="auto"/>
          <w:lang w:eastAsia="en-US"/>
        </w:rPr>
      </w:pPr>
    </w:p>
    <w:p w14:paraId="13E8E999" w14:textId="77777777" w:rsidR="00E775BB" w:rsidRDefault="00E775BB" w:rsidP="009E2206">
      <w:pPr>
        <w:keepNext/>
        <w:keepLines/>
        <w:widowControl w:val="0"/>
        <w:ind w:firstLine="709"/>
        <w:jc w:val="center"/>
        <w:rPr>
          <w:rFonts w:eastAsia="Calibri"/>
          <w:b/>
          <w:color w:val="auto"/>
          <w:shd w:val="clear" w:color="auto" w:fill="auto"/>
          <w:lang w:eastAsia="en-US"/>
        </w:rPr>
      </w:pPr>
    </w:p>
    <w:p w14:paraId="311D58D8" w14:textId="77777777" w:rsidR="00E775BB" w:rsidRDefault="00E775BB" w:rsidP="009E2206">
      <w:pPr>
        <w:keepNext/>
        <w:keepLines/>
        <w:widowControl w:val="0"/>
        <w:ind w:firstLine="709"/>
        <w:jc w:val="center"/>
        <w:rPr>
          <w:rFonts w:eastAsia="Calibri"/>
          <w:b/>
          <w:color w:val="auto"/>
          <w:shd w:val="clear" w:color="auto" w:fill="auto"/>
          <w:lang w:eastAsia="en-US"/>
        </w:rPr>
      </w:pPr>
    </w:p>
    <w:p w14:paraId="0E320DEA" w14:textId="77777777" w:rsidR="00E775BB" w:rsidRDefault="00E775BB" w:rsidP="009E2206">
      <w:pPr>
        <w:keepNext/>
        <w:keepLines/>
        <w:widowControl w:val="0"/>
        <w:ind w:firstLine="709"/>
        <w:jc w:val="center"/>
        <w:rPr>
          <w:rFonts w:eastAsia="Calibri"/>
          <w:b/>
          <w:color w:val="auto"/>
          <w:shd w:val="clear" w:color="auto" w:fill="auto"/>
          <w:lang w:eastAsia="en-US"/>
        </w:rPr>
      </w:pPr>
    </w:p>
    <w:p w14:paraId="611D3132" w14:textId="77777777" w:rsidR="00E775BB" w:rsidRDefault="00E775BB" w:rsidP="009E2206">
      <w:pPr>
        <w:keepNext/>
        <w:keepLines/>
        <w:widowControl w:val="0"/>
        <w:ind w:firstLine="709"/>
        <w:jc w:val="center"/>
        <w:rPr>
          <w:rFonts w:eastAsia="Calibri"/>
          <w:b/>
          <w:color w:val="auto"/>
          <w:shd w:val="clear" w:color="auto" w:fill="auto"/>
          <w:lang w:eastAsia="en-US"/>
        </w:rPr>
      </w:pPr>
    </w:p>
    <w:p w14:paraId="56427EE0" w14:textId="77777777" w:rsidR="00E775BB" w:rsidRDefault="00E775BB" w:rsidP="009E2206">
      <w:pPr>
        <w:keepNext/>
        <w:keepLines/>
        <w:widowControl w:val="0"/>
        <w:ind w:firstLine="709"/>
        <w:jc w:val="center"/>
        <w:rPr>
          <w:rFonts w:eastAsia="Calibri"/>
          <w:b/>
          <w:color w:val="auto"/>
          <w:shd w:val="clear" w:color="auto" w:fill="auto"/>
          <w:lang w:eastAsia="en-US"/>
        </w:rPr>
      </w:pPr>
    </w:p>
    <w:p w14:paraId="31E0DEB9" w14:textId="77777777" w:rsidR="00E775BB" w:rsidRDefault="00E775BB" w:rsidP="009E2206">
      <w:pPr>
        <w:keepNext/>
        <w:keepLines/>
        <w:widowControl w:val="0"/>
        <w:ind w:firstLine="709"/>
        <w:jc w:val="center"/>
        <w:rPr>
          <w:rFonts w:eastAsia="Calibri"/>
          <w:b/>
          <w:color w:val="auto"/>
          <w:shd w:val="clear" w:color="auto" w:fill="auto"/>
          <w:lang w:eastAsia="en-US"/>
        </w:rPr>
      </w:pPr>
    </w:p>
    <w:p w14:paraId="4C63266E" w14:textId="77777777" w:rsidR="00E775BB" w:rsidRDefault="00E775BB" w:rsidP="009E2206">
      <w:pPr>
        <w:keepNext/>
        <w:keepLines/>
        <w:widowControl w:val="0"/>
        <w:ind w:firstLine="709"/>
        <w:jc w:val="center"/>
        <w:rPr>
          <w:rFonts w:eastAsia="Calibri"/>
          <w:b/>
          <w:color w:val="auto"/>
          <w:shd w:val="clear" w:color="auto" w:fill="auto"/>
          <w:lang w:eastAsia="en-US"/>
        </w:rPr>
      </w:pPr>
    </w:p>
    <w:p w14:paraId="5920912F" w14:textId="2BB67E97" w:rsidR="00DF56AE" w:rsidRDefault="00DF56AE" w:rsidP="00DF56AE">
      <w:pPr>
        <w:widowControl w:val="0"/>
        <w:suppressAutoHyphens/>
        <w:autoSpaceDN w:val="0"/>
        <w:ind w:firstLine="567"/>
        <w:textAlignment w:val="baseline"/>
        <w:rPr>
          <w:rFonts w:eastAsia="Calibri"/>
          <w:b/>
          <w:color w:val="auto"/>
          <w:shd w:val="clear" w:color="auto" w:fill="auto"/>
          <w:lang w:eastAsia="en-US"/>
        </w:rPr>
      </w:pPr>
    </w:p>
    <w:p w14:paraId="3A91D070"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2CDAE3C7"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7C9F0BC1"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380E90F5" w14:textId="77777777" w:rsidR="00DB2334" w:rsidRDefault="00DB2334" w:rsidP="009E2206">
      <w:pPr>
        <w:keepNext/>
        <w:keepLines/>
        <w:widowControl w:val="0"/>
        <w:ind w:firstLine="709"/>
        <w:jc w:val="center"/>
        <w:rPr>
          <w:rFonts w:eastAsia="Calibri"/>
          <w:b/>
          <w:color w:val="auto"/>
          <w:shd w:val="clear" w:color="auto" w:fill="auto"/>
          <w:lang w:eastAsia="en-US"/>
        </w:rPr>
        <w:sectPr w:rsidR="00DB2334" w:rsidSect="00DF56AE">
          <w:pgSz w:w="11906" w:h="16838"/>
          <w:pgMar w:top="709" w:right="566" w:bottom="426" w:left="993" w:header="708" w:footer="708" w:gutter="0"/>
          <w:cols w:space="708"/>
          <w:docGrid w:linePitch="360"/>
        </w:sectPr>
      </w:pPr>
    </w:p>
    <w:p w14:paraId="6E228DE2" w14:textId="77777777" w:rsidR="00675778" w:rsidRDefault="00675778" w:rsidP="00881E89">
      <w:pPr>
        <w:jc w:val="center"/>
        <w:rPr>
          <w:rFonts w:eastAsia="Calibri"/>
          <w:b/>
          <w:color w:val="auto"/>
          <w:shd w:val="clear" w:color="auto" w:fill="auto"/>
          <w:lang w:eastAsia="en-US"/>
        </w:rPr>
      </w:pPr>
      <w:r w:rsidRPr="0003370E">
        <w:rPr>
          <w:rFonts w:eastAsia="Calibri"/>
          <w:b/>
          <w:color w:val="auto"/>
          <w:shd w:val="clear" w:color="auto" w:fill="auto"/>
          <w:lang w:eastAsia="en-US"/>
        </w:rPr>
        <w:lastRenderedPageBreak/>
        <w:t>РАЗДЕЛ I</w:t>
      </w:r>
      <w:r w:rsidRPr="0003370E">
        <w:rPr>
          <w:rFonts w:eastAsia="Calibri"/>
          <w:b/>
          <w:color w:val="auto"/>
          <w:shd w:val="clear" w:color="auto" w:fill="auto"/>
          <w:lang w:val="en-US" w:eastAsia="en-US"/>
        </w:rPr>
        <w:t>V</w:t>
      </w:r>
      <w:r w:rsidRPr="0003370E">
        <w:rPr>
          <w:rFonts w:eastAsia="Calibri"/>
          <w:b/>
          <w:color w:val="auto"/>
          <w:shd w:val="clear" w:color="auto" w:fill="auto"/>
          <w:lang w:eastAsia="en-US"/>
        </w:rPr>
        <w:t>.ПРОЕКТ ДОГОВОРА</w:t>
      </w:r>
    </w:p>
    <w:p w14:paraId="0EC22DBC" w14:textId="77777777" w:rsidR="00E775BB" w:rsidRPr="00E775BB" w:rsidRDefault="00E775BB" w:rsidP="00E775BB">
      <w:pPr>
        <w:ind w:firstLine="709"/>
        <w:jc w:val="center"/>
        <w:rPr>
          <w:rFonts w:eastAsia="Times New Roman"/>
          <w:b/>
          <w:color w:val="auto"/>
          <w:sz w:val="22"/>
          <w:szCs w:val="22"/>
          <w:shd w:val="clear" w:color="auto" w:fill="auto"/>
        </w:rPr>
      </w:pPr>
      <w:r w:rsidRPr="00E775BB">
        <w:rPr>
          <w:rFonts w:eastAsia="Times New Roman"/>
          <w:b/>
          <w:color w:val="auto"/>
          <w:sz w:val="22"/>
          <w:szCs w:val="22"/>
          <w:shd w:val="clear" w:color="auto" w:fill="auto"/>
        </w:rPr>
        <w:t>Договор № ______</w:t>
      </w:r>
    </w:p>
    <w:p w14:paraId="4A613480" w14:textId="77777777" w:rsidR="00E775BB" w:rsidRPr="00E775BB" w:rsidRDefault="00E775BB" w:rsidP="00E775BB">
      <w:pPr>
        <w:widowControl w:val="0"/>
        <w:suppressAutoHyphens/>
        <w:autoSpaceDN w:val="0"/>
        <w:jc w:val="center"/>
        <w:textAlignment w:val="baseline"/>
        <w:rPr>
          <w:rFonts w:eastAsia="Andale Sans UI" w:cs="Tahoma"/>
          <w:b/>
          <w:color w:val="auto"/>
          <w:kern w:val="3"/>
          <w:sz w:val="22"/>
          <w:szCs w:val="22"/>
          <w:shd w:val="clear" w:color="auto" w:fill="auto"/>
          <w:lang w:val="de-DE" w:eastAsia="ja-JP" w:bidi="fa-IR"/>
        </w:rPr>
      </w:pPr>
      <w:proofErr w:type="spellStart"/>
      <w:r w:rsidRPr="00E775BB">
        <w:rPr>
          <w:rFonts w:eastAsia="Andale Sans UI" w:cs="Tahoma"/>
          <w:b/>
          <w:color w:val="auto"/>
          <w:kern w:val="3"/>
          <w:shd w:val="clear" w:color="auto" w:fill="auto"/>
          <w:lang w:val="de-DE" w:eastAsia="ja-JP" w:bidi="fa-IR"/>
        </w:rPr>
        <w:t>на</w:t>
      </w:r>
      <w:proofErr w:type="spellEnd"/>
      <w:r w:rsidRPr="00E775BB">
        <w:rPr>
          <w:rFonts w:eastAsia="Andale Sans UI" w:cs="Tahoma"/>
          <w:b/>
          <w:color w:val="auto"/>
          <w:kern w:val="3"/>
          <w:shd w:val="clear" w:color="auto" w:fill="auto"/>
          <w:lang w:val="de-DE" w:eastAsia="ja-JP" w:bidi="fa-IR"/>
        </w:rPr>
        <w:t xml:space="preserve"> </w:t>
      </w:r>
      <w:proofErr w:type="spellStart"/>
      <w:r w:rsidRPr="00E775BB">
        <w:rPr>
          <w:rFonts w:eastAsia="Andale Sans UI" w:cs="Tahoma"/>
          <w:b/>
          <w:color w:val="auto"/>
          <w:kern w:val="3"/>
          <w:shd w:val="clear" w:color="auto" w:fill="auto"/>
          <w:lang w:val="de-DE" w:eastAsia="ja-JP" w:bidi="fa-IR"/>
        </w:rPr>
        <w:t>поставку</w:t>
      </w:r>
      <w:proofErr w:type="spellEnd"/>
      <w:r w:rsidRPr="00E775BB">
        <w:rPr>
          <w:rFonts w:eastAsia="Andale Sans UI" w:cs="Tahoma"/>
          <w:b/>
          <w:color w:val="auto"/>
          <w:kern w:val="3"/>
          <w:shd w:val="clear" w:color="auto" w:fill="auto"/>
          <w:lang w:val="de-DE" w:eastAsia="ja-JP" w:bidi="fa-IR"/>
        </w:rPr>
        <w:t xml:space="preserve"> </w:t>
      </w:r>
      <w:r w:rsidRPr="00E775BB">
        <w:rPr>
          <w:rFonts w:eastAsia="Andale Sans UI" w:cs="Tahoma"/>
          <w:b/>
          <w:color w:val="auto"/>
          <w:kern w:val="3"/>
          <w:shd w:val="clear" w:color="auto" w:fill="auto"/>
          <w:lang w:eastAsia="ja-JP" w:bidi="fa-IR"/>
        </w:rPr>
        <w:t xml:space="preserve">агрегата </w:t>
      </w:r>
      <w:proofErr w:type="spellStart"/>
      <w:r w:rsidRPr="00E775BB">
        <w:rPr>
          <w:rFonts w:eastAsia="Andale Sans UI" w:cs="Tahoma"/>
          <w:b/>
          <w:color w:val="auto"/>
          <w:kern w:val="3"/>
          <w:shd w:val="clear" w:color="auto" w:fill="auto"/>
          <w:lang w:eastAsia="ja-JP" w:bidi="fa-IR"/>
        </w:rPr>
        <w:t>электронасосного</w:t>
      </w:r>
      <w:proofErr w:type="spellEnd"/>
      <w:r w:rsidRPr="00E775BB">
        <w:rPr>
          <w:rFonts w:eastAsia="Andale Sans UI" w:cs="Tahoma"/>
          <w:b/>
          <w:color w:val="auto"/>
          <w:kern w:val="3"/>
          <w:shd w:val="clear" w:color="auto" w:fill="auto"/>
          <w:lang w:eastAsia="ja-JP" w:bidi="fa-IR"/>
        </w:rPr>
        <w:t xml:space="preserve"> одновинтового</w:t>
      </w:r>
    </w:p>
    <w:p w14:paraId="0E27FCFA" w14:textId="77777777" w:rsidR="00E775BB" w:rsidRPr="00E775BB" w:rsidRDefault="00E775BB" w:rsidP="00E775BB">
      <w:pPr>
        <w:jc w:val="left"/>
        <w:rPr>
          <w:rFonts w:eastAsia="Times New Roman"/>
          <w:color w:val="auto"/>
          <w:sz w:val="22"/>
          <w:szCs w:val="22"/>
          <w:shd w:val="clear" w:color="auto" w:fill="auto"/>
        </w:rPr>
      </w:pPr>
      <w:r w:rsidRPr="00E775BB">
        <w:rPr>
          <w:rFonts w:eastAsia="Times New Roman"/>
          <w:color w:val="auto"/>
          <w:sz w:val="22"/>
          <w:szCs w:val="22"/>
          <w:shd w:val="clear" w:color="auto" w:fill="auto"/>
        </w:rPr>
        <w:t xml:space="preserve">г. Йошкар-Ола            </w:t>
      </w:r>
      <w:r w:rsidRPr="00E775BB">
        <w:rPr>
          <w:rFonts w:eastAsia="Times New Roman"/>
          <w:color w:val="auto"/>
          <w:sz w:val="22"/>
          <w:szCs w:val="22"/>
          <w:shd w:val="clear" w:color="auto" w:fill="auto"/>
        </w:rPr>
        <w:tab/>
      </w:r>
      <w:r w:rsidRPr="00E775BB">
        <w:rPr>
          <w:rFonts w:eastAsia="Times New Roman"/>
          <w:color w:val="auto"/>
          <w:sz w:val="22"/>
          <w:szCs w:val="22"/>
          <w:shd w:val="clear" w:color="auto" w:fill="auto"/>
        </w:rPr>
        <w:tab/>
      </w:r>
      <w:r w:rsidRPr="00E775BB">
        <w:rPr>
          <w:rFonts w:eastAsia="Times New Roman"/>
          <w:color w:val="auto"/>
          <w:sz w:val="22"/>
          <w:szCs w:val="22"/>
          <w:shd w:val="clear" w:color="auto" w:fill="auto"/>
        </w:rPr>
        <w:tab/>
      </w:r>
      <w:r w:rsidRPr="00E775BB">
        <w:rPr>
          <w:rFonts w:eastAsia="Times New Roman"/>
          <w:color w:val="auto"/>
          <w:sz w:val="22"/>
          <w:szCs w:val="22"/>
          <w:shd w:val="clear" w:color="auto" w:fill="auto"/>
        </w:rPr>
        <w:tab/>
      </w:r>
      <w:r w:rsidRPr="00E775BB">
        <w:rPr>
          <w:rFonts w:eastAsia="Times New Roman"/>
          <w:color w:val="auto"/>
          <w:sz w:val="22"/>
          <w:szCs w:val="22"/>
          <w:shd w:val="clear" w:color="auto" w:fill="auto"/>
        </w:rPr>
        <w:tab/>
      </w:r>
      <w:r w:rsidRPr="00E775BB">
        <w:rPr>
          <w:rFonts w:eastAsia="Times New Roman"/>
          <w:color w:val="auto"/>
          <w:sz w:val="22"/>
          <w:szCs w:val="22"/>
          <w:shd w:val="clear" w:color="auto" w:fill="auto"/>
        </w:rPr>
        <w:tab/>
      </w:r>
      <w:r w:rsidRPr="00E775BB">
        <w:rPr>
          <w:rFonts w:eastAsia="Times New Roman"/>
          <w:color w:val="auto"/>
          <w:sz w:val="22"/>
          <w:szCs w:val="22"/>
          <w:shd w:val="clear" w:color="auto" w:fill="auto"/>
        </w:rPr>
        <w:tab/>
      </w:r>
      <w:r w:rsidRPr="00E775BB">
        <w:rPr>
          <w:rFonts w:eastAsia="Times New Roman"/>
          <w:color w:val="auto"/>
          <w:sz w:val="22"/>
          <w:szCs w:val="22"/>
          <w:shd w:val="clear" w:color="auto" w:fill="auto"/>
        </w:rPr>
        <w:tab/>
      </w:r>
      <w:proofErr w:type="gramStart"/>
      <w:r w:rsidRPr="00E775BB">
        <w:rPr>
          <w:rFonts w:eastAsia="Times New Roman"/>
          <w:color w:val="auto"/>
          <w:sz w:val="22"/>
          <w:szCs w:val="22"/>
          <w:shd w:val="clear" w:color="auto" w:fill="auto"/>
        </w:rPr>
        <w:tab/>
        <w:t xml:space="preserve">  «</w:t>
      </w:r>
      <w:proofErr w:type="gramEnd"/>
      <w:r w:rsidRPr="00E775BB">
        <w:rPr>
          <w:rFonts w:eastAsia="Times New Roman"/>
          <w:color w:val="auto"/>
          <w:sz w:val="22"/>
          <w:szCs w:val="22"/>
          <w:shd w:val="clear" w:color="auto" w:fill="auto"/>
        </w:rPr>
        <w:t>___»  ________ 2024  г.</w:t>
      </w:r>
    </w:p>
    <w:p w14:paraId="2F20BA91" w14:textId="77777777" w:rsidR="00E775BB" w:rsidRPr="00E775BB" w:rsidRDefault="00E775BB" w:rsidP="00E775BB">
      <w:pPr>
        <w:jc w:val="left"/>
        <w:rPr>
          <w:rFonts w:eastAsia="Times New Roman"/>
          <w:color w:val="4F81BD"/>
          <w:sz w:val="22"/>
          <w:szCs w:val="22"/>
          <w:shd w:val="clear" w:color="auto" w:fill="auto"/>
        </w:rPr>
      </w:pPr>
    </w:p>
    <w:p w14:paraId="15A22BEA" w14:textId="77777777" w:rsidR="00E775BB" w:rsidRPr="00E775BB" w:rsidRDefault="00E775BB" w:rsidP="00E775BB">
      <w:pPr>
        <w:keepNext/>
        <w:keepLines/>
        <w:suppressAutoHyphens/>
        <w:ind w:firstLine="709"/>
        <w:rPr>
          <w:rFonts w:eastAsia="Calibri"/>
          <w:bCs/>
          <w:color w:val="000000"/>
          <w:sz w:val="22"/>
          <w:szCs w:val="22"/>
          <w:shd w:val="clear" w:color="auto" w:fill="auto"/>
          <w:lang w:eastAsia="zh-CN"/>
        </w:rPr>
      </w:pPr>
      <w:r w:rsidRPr="00E775BB">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19.07.2024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14:paraId="097B5E51" w14:textId="77777777" w:rsidR="00E775BB" w:rsidRPr="00E775BB" w:rsidRDefault="00E775BB" w:rsidP="00E775BB">
      <w:pPr>
        <w:widowControl w:val="0"/>
        <w:suppressAutoHyphens/>
        <w:autoSpaceDN w:val="0"/>
        <w:ind w:firstLine="709"/>
        <w:textAlignment w:val="baseline"/>
        <w:rPr>
          <w:rFonts w:eastAsia="Andale Sans UI" w:cs="Tahoma"/>
          <w:b/>
          <w:color w:val="auto"/>
          <w:kern w:val="3"/>
          <w:sz w:val="22"/>
          <w:szCs w:val="22"/>
          <w:shd w:val="clear" w:color="auto" w:fill="auto"/>
          <w:lang w:eastAsia="ja-JP" w:bidi="fa-IR"/>
        </w:rPr>
      </w:pPr>
    </w:p>
    <w:p w14:paraId="5CDE06A4" w14:textId="77777777" w:rsidR="00E775BB" w:rsidRPr="00E775BB" w:rsidRDefault="00E775BB" w:rsidP="00E775BB">
      <w:pPr>
        <w:widowControl w:val="0"/>
        <w:autoSpaceDE w:val="0"/>
        <w:autoSpaceDN w:val="0"/>
        <w:adjustRightInd w:val="0"/>
        <w:ind w:firstLine="709"/>
        <w:jc w:val="center"/>
        <w:rPr>
          <w:rFonts w:eastAsia="Times New Roman"/>
          <w:b/>
          <w:bCs/>
          <w:color w:val="auto"/>
          <w:sz w:val="22"/>
          <w:szCs w:val="22"/>
          <w:shd w:val="clear" w:color="auto" w:fill="auto"/>
        </w:rPr>
      </w:pPr>
      <w:r w:rsidRPr="00E775BB">
        <w:rPr>
          <w:rFonts w:eastAsia="Times New Roman"/>
          <w:b/>
          <w:bCs/>
          <w:color w:val="auto"/>
          <w:sz w:val="22"/>
          <w:szCs w:val="22"/>
          <w:shd w:val="clear" w:color="auto" w:fill="auto"/>
        </w:rPr>
        <w:t>1. ПРЕДМЕТ ДОГОВОРА</w:t>
      </w:r>
    </w:p>
    <w:p w14:paraId="4CB1AAC7" w14:textId="77777777" w:rsidR="00E775BB" w:rsidRPr="00E775BB" w:rsidRDefault="00E775BB" w:rsidP="00E775BB">
      <w:pPr>
        <w:widowControl w:val="0"/>
        <w:numPr>
          <w:ilvl w:val="1"/>
          <w:numId w:val="2"/>
        </w:numPr>
        <w:tabs>
          <w:tab w:val="left" w:pos="1134"/>
        </w:tabs>
        <w:autoSpaceDE w:val="0"/>
        <w:autoSpaceDN w:val="0"/>
        <w:adjustRightInd w:val="0"/>
        <w:ind w:left="0" w:firstLine="709"/>
        <w:jc w:val="left"/>
        <w:rPr>
          <w:rFonts w:eastAsia="Times New Roman"/>
          <w:color w:val="auto"/>
          <w:sz w:val="22"/>
          <w:szCs w:val="22"/>
          <w:shd w:val="clear" w:color="auto" w:fill="auto"/>
        </w:rPr>
      </w:pPr>
      <w:r w:rsidRPr="00E775BB">
        <w:rPr>
          <w:rFonts w:eastAsia="Times New Roman"/>
          <w:color w:val="auto"/>
          <w:sz w:val="22"/>
          <w:szCs w:val="22"/>
          <w:shd w:val="clear" w:color="auto" w:fill="auto"/>
        </w:rPr>
        <w:t xml:space="preserve">Поставщик обязуется осуществить поставку агрегата </w:t>
      </w:r>
      <w:proofErr w:type="spellStart"/>
      <w:r w:rsidRPr="00E775BB">
        <w:rPr>
          <w:rFonts w:eastAsia="Times New Roman"/>
          <w:color w:val="auto"/>
          <w:sz w:val="22"/>
          <w:szCs w:val="22"/>
          <w:shd w:val="clear" w:color="auto" w:fill="auto"/>
        </w:rPr>
        <w:t>электронасосного</w:t>
      </w:r>
      <w:proofErr w:type="spellEnd"/>
      <w:r w:rsidRPr="00E775BB">
        <w:rPr>
          <w:rFonts w:eastAsia="Times New Roman"/>
          <w:color w:val="auto"/>
          <w:sz w:val="22"/>
          <w:szCs w:val="22"/>
          <w:shd w:val="clear" w:color="auto" w:fill="auto"/>
        </w:rPr>
        <w:t xml:space="preserve"> одновинтового, далее по тексту -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56F16F08" w14:textId="77777777" w:rsidR="00E775BB" w:rsidRPr="00E775BB" w:rsidRDefault="00E775BB" w:rsidP="00E775BB">
      <w:pPr>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1.2. Поставляемый Товар должен быть новым Товаром (неиспользованным, не бывшим в употреблении, не снятым с длительного хранения, не восстановленным), не выставочным экземпляром, оригинальным (фирмы-производителя) и соответствовать требованиям, указанным в Техническом задании.</w:t>
      </w:r>
    </w:p>
    <w:p w14:paraId="073D5E7A" w14:textId="77777777" w:rsidR="00E775BB" w:rsidRPr="00E775BB" w:rsidRDefault="00E775BB" w:rsidP="00E775BB">
      <w:pPr>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1.3. Поставка оборудования производится в заводской упаковке и с маркировкой данного оборудования. Товар не должен включать материалы, которые в процессе испытаний, хранения, транспортирования, эксплуатации и утилизации могут принести вред окружающей среде.</w:t>
      </w:r>
    </w:p>
    <w:p w14:paraId="585E1642" w14:textId="77777777" w:rsidR="00E775BB" w:rsidRPr="00E775BB" w:rsidRDefault="00E775BB" w:rsidP="00E775BB">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2C88B4B3" w14:textId="77777777" w:rsidR="00E775BB" w:rsidRPr="00E775BB" w:rsidRDefault="00E775BB" w:rsidP="00E775BB">
      <w:pPr>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1.5. Поставка Товара должна сопровождаться документами, подтверждающими факт поставки Товара (счет-фактура, товарная накладная либо универсальный передаточный документ, счет на оплату), надлежащее качество и безопасность (сертификат соответствия или декларация о соответствии, в случае если поставляемый товар подлежит обязательной сертификации (обязательному декларированию соответствия) и/или другие документы качества) Товара, оформленными в соответствии с действующим законодательством Российской Федерации на русском языке.</w:t>
      </w:r>
    </w:p>
    <w:p w14:paraId="09A7055D" w14:textId="77777777" w:rsidR="00E775BB" w:rsidRPr="00E775BB" w:rsidRDefault="00E775BB" w:rsidP="00E775BB">
      <w:pPr>
        <w:autoSpaceDE w:val="0"/>
        <w:autoSpaceDN w:val="0"/>
        <w:adjustRightInd w:val="0"/>
        <w:ind w:firstLine="709"/>
        <w:jc w:val="center"/>
        <w:rPr>
          <w:rFonts w:eastAsia="Times New Roman"/>
          <w:b/>
          <w:color w:val="auto"/>
          <w:sz w:val="22"/>
          <w:szCs w:val="22"/>
          <w:shd w:val="clear" w:color="auto" w:fill="auto"/>
        </w:rPr>
      </w:pPr>
      <w:r w:rsidRPr="00E775BB">
        <w:rPr>
          <w:rFonts w:eastAsia="Times New Roman"/>
          <w:b/>
          <w:color w:val="auto"/>
          <w:sz w:val="22"/>
          <w:szCs w:val="22"/>
          <w:shd w:val="clear" w:color="auto" w:fill="auto"/>
        </w:rPr>
        <w:t>2. ЦЕНА ДОГОВОРА</w:t>
      </w:r>
    </w:p>
    <w:p w14:paraId="67856B6B" w14:textId="77777777" w:rsidR="00E775BB" w:rsidRPr="00E775BB" w:rsidRDefault="00E775BB" w:rsidP="00E775BB">
      <w:pPr>
        <w:tabs>
          <w:tab w:val="left" w:pos="709"/>
        </w:tabs>
        <w:ind w:firstLine="709"/>
        <w:rPr>
          <w:rFonts w:eastAsia="Times New Roman"/>
          <w:snapToGrid w:val="0"/>
          <w:color w:val="auto"/>
          <w:sz w:val="22"/>
          <w:szCs w:val="22"/>
          <w:shd w:val="clear" w:color="auto" w:fill="auto"/>
        </w:rPr>
      </w:pPr>
      <w:r w:rsidRPr="00E775BB">
        <w:rPr>
          <w:rFonts w:eastAsia="Times New Roman"/>
          <w:snapToGrid w:val="0"/>
          <w:color w:val="auto"/>
          <w:sz w:val="22"/>
          <w:szCs w:val="22"/>
          <w:shd w:val="clear" w:color="auto" w:fill="auto"/>
        </w:rPr>
        <w:t xml:space="preserve">2.1. Цена Договора </w:t>
      </w:r>
      <w:r w:rsidRPr="00E775BB">
        <w:rPr>
          <w:rFonts w:eastAsia="Times New Roman"/>
          <w:snapToGrid w:val="0"/>
          <w:color w:val="auto"/>
          <w:sz w:val="22"/>
          <w:szCs w:val="22"/>
          <w:shd w:val="clear" w:color="auto" w:fill="auto"/>
          <w:lang w:eastAsia="zh-CN"/>
        </w:rPr>
        <w:t>определена по результатам электронного аукциона и составляет</w:t>
      </w:r>
      <w:r w:rsidRPr="00E775BB">
        <w:rPr>
          <w:rFonts w:eastAsia="Times New Roman"/>
          <w:snapToGrid w:val="0"/>
          <w:color w:val="auto"/>
          <w:sz w:val="22"/>
          <w:szCs w:val="22"/>
          <w:shd w:val="clear" w:color="auto" w:fill="auto"/>
        </w:rPr>
        <w:t xml:space="preserve"> _______________ руб. в том числе НДС 20 % ____________ (_________________) рублей _____________копеек (</w:t>
      </w:r>
      <w:r w:rsidRPr="00E775BB">
        <w:rPr>
          <w:rFonts w:eastAsia="Times New Roman"/>
          <w:i/>
          <w:snapToGrid w:val="0"/>
          <w:color w:val="auto"/>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r w:rsidRPr="00E775BB">
        <w:rPr>
          <w:rFonts w:eastAsia="Times New Roman"/>
          <w:snapToGrid w:val="0"/>
          <w:color w:val="auto"/>
          <w:sz w:val="22"/>
          <w:szCs w:val="22"/>
          <w:shd w:val="clear" w:color="auto" w:fill="auto"/>
        </w:rPr>
        <w:t>).</w:t>
      </w:r>
    </w:p>
    <w:p w14:paraId="0476CF47" w14:textId="77777777" w:rsidR="00E775BB" w:rsidRPr="00E775BB" w:rsidRDefault="00E775BB" w:rsidP="00E775BB">
      <w:pPr>
        <w:widowControl w:val="0"/>
        <w:tabs>
          <w:tab w:val="left" w:pos="709"/>
        </w:tabs>
        <w:ind w:firstLine="709"/>
        <w:rPr>
          <w:rFonts w:eastAsia="Times New Roman"/>
          <w:snapToGrid w:val="0"/>
          <w:color w:val="auto"/>
          <w:sz w:val="22"/>
          <w:szCs w:val="22"/>
          <w:shd w:val="clear" w:color="auto" w:fill="auto"/>
        </w:rPr>
      </w:pPr>
      <w:r w:rsidRPr="00E775BB">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5CFA7D61" w14:textId="77777777" w:rsidR="00E775BB" w:rsidRPr="00E775BB" w:rsidRDefault="00E775BB" w:rsidP="00E775BB">
      <w:pPr>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2.3. Источник финансирования Договора – собственные средства МУП «Водоканал».</w:t>
      </w:r>
    </w:p>
    <w:p w14:paraId="10A8E0FC" w14:textId="77777777" w:rsidR="00E775BB" w:rsidRPr="00E775BB" w:rsidRDefault="00E775BB" w:rsidP="00E775BB">
      <w:pPr>
        <w:tabs>
          <w:tab w:val="left" w:pos="720"/>
        </w:tabs>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 xml:space="preserve">2.4. </w:t>
      </w:r>
      <w:r w:rsidRPr="00E775BB">
        <w:rPr>
          <w:rFonts w:eastAsia="Times New Roman"/>
          <w:color w:val="000000"/>
          <w:sz w:val="22"/>
          <w:szCs w:val="22"/>
          <w:shd w:val="clear" w:color="auto" w:fill="auto"/>
        </w:rPr>
        <w:t>Цена Товара включает в себя стоимость Товара</w:t>
      </w:r>
      <w:r w:rsidRPr="00E775BB">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поставки Заказчика.</w:t>
      </w:r>
    </w:p>
    <w:p w14:paraId="39CBE8DB" w14:textId="77777777" w:rsidR="00E775BB" w:rsidRPr="00E775BB" w:rsidRDefault="00E775BB" w:rsidP="00E775BB">
      <w:pPr>
        <w:ind w:firstLine="709"/>
        <w:rPr>
          <w:rFonts w:eastAsia="Times New Roman"/>
          <w:bCs/>
          <w:color w:val="auto"/>
          <w:sz w:val="22"/>
          <w:szCs w:val="22"/>
          <w:shd w:val="clear" w:color="auto" w:fill="auto"/>
        </w:rPr>
      </w:pPr>
      <w:r w:rsidRPr="00E775BB">
        <w:rPr>
          <w:rFonts w:eastAsia="Times New Roman"/>
          <w:color w:val="auto"/>
          <w:sz w:val="22"/>
          <w:szCs w:val="22"/>
          <w:shd w:val="clear" w:color="auto" w:fill="auto"/>
        </w:rPr>
        <w:t xml:space="preserve">2.5. </w:t>
      </w:r>
      <w:r w:rsidRPr="00E775BB">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5EB0F412" w14:textId="77777777" w:rsidR="00E775BB" w:rsidRPr="00E775BB" w:rsidRDefault="00E775BB" w:rsidP="00E775BB">
      <w:pPr>
        <w:autoSpaceDE w:val="0"/>
        <w:autoSpaceDN w:val="0"/>
        <w:adjustRightInd w:val="0"/>
        <w:ind w:firstLine="709"/>
        <w:rPr>
          <w:rFonts w:eastAsia="Calibri"/>
          <w:color w:val="auto"/>
          <w:sz w:val="22"/>
          <w:szCs w:val="22"/>
          <w:shd w:val="clear" w:color="auto" w:fill="auto"/>
          <w:lang w:eastAsia="en-US"/>
        </w:rPr>
      </w:pPr>
      <w:r w:rsidRPr="00E775BB">
        <w:rPr>
          <w:rFonts w:eastAsia="Times New Roman"/>
          <w:bCs/>
          <w:color w:val="auto"/>
          <w:sz w:val="22"/>
          <w:szCs w:val="22"/>
          <w:shd w:val="clear" w:color="auto" w:fill="auto"/>
        </w:rPr>
        <w:t xml:space="preserve">2.6. Цена настоящего Договора может быть снижена по соглашению Сторон </w:t>
      </w:r>
      <w:proofErr w:type="gramStart"/>
      <w:r w:rsidRPr="00E775BB">
        <w:rPr>
          <w:rFonts w:eastAsia="Times New Roman"/>
          <w:bCs/>
          <w:color w:val="auto"/>
          <w:sz w:val="22"/>
          <w:szCs w:val="22"/>
          <w:shd w:val="clear" w:color="auto" w:fill="auto"/>
        </w:rPr>
        <w:t>без изменения</w:t>
      </w:r>
      <w:proofErr w:type="gramEnd"/>
      <w:r w:rsidRPr="00E775BB">
        <w:rPr>
          <w:rFonts w:eastAsia="Times New Roman"/>
          <w:bCs/>
          <w:color w:val="auto"/>
          <w:sz w:val="22"/>
          <w:szCs w:val="22"/>
          <w:shd w:val="clear" w:color="auto" w:fill="auto"/>
        </w:rPr>
        <w:t xml:space="preserve"> предусмотренных Договором количества Товара</w:t>
      </w:r>
      <w:r w:rsidRPr="00E775BB">
        <w:rPr>
          <w:rFonts w:eastAsia="Calibri"/>
          <w:color w:val="auto"/>
          <w:sz w:val="22"/>
          <w:szCs w:val="22"/>
          <w:shd w:val="clear" w:color="auto" w:fill="auto"/>
          <w:lang w:eastAsia="en-US"/>
        </w:rPr>
        <w:t>, качества поставляемого Товара и иных условий Договора.</w:t>
      </w:r>
    </w:p>
    <w:p w14:paraId="45904090" w14:textId="77777777" w:rsidR="00E775BB" w:rsidRPr="00E775BB" w:rsidRDefault="00E775BB" w:rsidP="00E775BB">
      <w:pPr>
        <w:tabs>
          <w:tab w:val="left" w:pos="709"/>
        </w:tabs>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4A09AEFA" w14:textId="77777777" w:rsidR="00E775BB" w:rsidRPr="00E775BB" w:rsidRDefault="00E775BB" w:rsidP="00E775BB">
      <w:pPr>
        <w:autoSpaceDE w:val="0"/>
        <w:autoSpaceDN w:val="0"/>
        <w:adjustRightInd w:val="0"/>
        <w:ind w:firstLine="709"/>
        <w:rPr>
          <w:rFonts w:eastAsia="Calibri"/>
          <w:color w:val="auto"/>
          <w:sz w:val="22"/>
          <w:szCs w:val="22"/>
          <w:shd w:val="clear" w:color="auto" w:fill="auto"/>
          <w:lang w:eastAsia="en-US"/>
        </w:rPr>
      </w:pPr>
      <w:r w:rsidRPr="00E775BB">
        <w:rPr>
          <w:rFonts w:eastAsia="Times New Roman"/>
          <w:color w:val="auto"/>
          <w:sz w:val="22"/>
          <w:szCs w:val="22"/>
          <w:shd w:val="clear" w:color="auto" w:fill="auto"/>
        </w:rPr>
        <w:lastRenderedPageBreak/>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E775BB">
        <w:rPr>
          <w:rFonts w:eastAsia="Calibri"/>
          <w:color w:val="auto"/>
          <w:sz w:val="22"/>
          <w:szCs w:val="22"/>
          <w:shd w:val="clear" w:color="auto" w:fill="auto"/>
          <w:lang w:eastAsia="en-US"/>
        </w:rPr>
        <w:t xml:space="preserve">из установленной в Договоре цены единицы Товара, </w:t>
      </w:r>
      <w:r w:rsidRPr="00E775BB">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изменяет цену Договора указанным образом. </w:t>
      </w:r>
    </w:p>
    <w:p w14:paraId="708A7E6A" w14:textId="77777777" w:rsidR="00E775BB" w:rsidRPr="00E775BB" w:rsidRDefault="00E775BB" w:rsidP="00E775BB">
      <w:pPr>
        <w:tabs>
          <w:tab w:val="left" w:pos="720"/>
        </w:tabs>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5AD88C97" w14:textId="77777777" w:rsidR="00E775BB" w:rsidRPr="00E775BB" w:rsidRDefault="00E775BB" w:rsidP="00E775BB">
      <w:pPr>
        <w:widowControl w:val="0"/>
        <w:tabs>
          <w:tab w:val="left" w:pos="709"/>
        </w:tabs>
        <w:suppressAutoHyphens/>
        <w:ind w:firstLine="720"/>
        <w:jc w:val="center"/>
        <w:rPr>
          <w:rFonts w:eastAsia="Arial"/>
          <w:b/>
          <w:color w:val="auto"/>
          <w:sz w:val="22"/>
          <w:szCs w:val="22"/>
          <w:shd w:val="clear" w:color="auto" w:fill="auto"/>
          <w:lang w:eastAsia="ar-SA"/>
        </w:rPr>
      </w:pPr>
      <w:r w:rsidRPr="00E775BB">
        <w:rPr>
          <w:rFonts w:eastAsia="Arial"/>
          <w:b/>
          <w:color w:val="auto"/>
          <w:sz w:val="22"/>
          <w:szCs w:val="22"/>
          <w:shd w:val="clear" w:color="auto" w:fill="auto"/>
          <w:lang w:eastAsia="ar-SA"/>
        </w:rPr>
        <w:t>3. ПОРЯДОК РАСЧЕТОВ</w:t>
      </w:r>
    </w:p>
    <w:p w14:paraId="40966E99" w14:textId="77777777" w:rsidR="00E775BB" w:rsidRPr="00E775BB" w:rsidRDefault="00E775BB" w:rsidP="00E775BB">
      <w:pPr>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661DB314" w14:textId="77777777" w:rsidR="00E775BB" w:rsidRPr="00E775BB" w:rsidRDefault="00E775BB" w:rsidP="00E775BB">
      <w:pPr>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14:paraId="1C6BFBC1" w14:textId="77777777" w:rsidR="00E775BB" w:rsidRPr="00E775BB" w:rsidRDefault="00E775BB" w:rsidP="00E775BB">
      <w:pPr>
        <w:ind w:firstLine="709"/>
        <w:rPr>
          <w:rFonts w:eastAsia="Times New Roman"/>
          <w:b/>
          <w:color w:val="auto"/>
          <w:sz w:val="22"/>
          <w:shd w:val="clear" w:color="auto" w:fill="auto"/>
        </w:rPr>
      </w:pPr>
    </w:p>
    <w:p w14:paraId="75A5EDC2" w14:textId="77777777" w:rsidR="00E775BB" w:rsidRPr="00E775BB" w:rsidRDefault="00E775BB" w:rsidP="00E775BB">
      <w:pPr>
        <w:tabs>
          <w:tab w:val="left" w:pos="709"/>
          <w:tab w:val="left" w:pos="1134"/>
        </w:tabs>
        <w:ind w:firstLine="709"/>
        <w:jc w:val="center"/>
        <w:rPr>
          <w:rFonts w:eastAsia="Times New Roman"/>
          <w:b/>
          <w:color w:val="auto"/>
          <w:sz w:val="22"/>
          <w:szCs w:val="22"/>
          <w:shd w:val="clear" w:color="auto" w:fill="auto"/>
        </w:rPr>
      </w:pPr>
      <w:r w:rsidRPr="00E775BB">
        <w:rPr>
          <w:rFonts w:eastAsia="Times New Roman"/>
          <w:b/>
          <w:color w:val="auto"/>
          <w:sz w:val="22"/>
          <w:szCs w:val="22"/>
          <w:shd w:val="clear" w:color="auto" w:fill="auto"/>
        </w:rPr>
        <w:t>4. ПРАВА И ОБЯЗАННОСТИ СТОРОН</w:t>
      </w:r>
    </w:p>
    <w:p w14:paraId="799F12B9" w14:textId="77777777" w:rsidR="00E775BB" w:rsidRPr="00E775BB" w:rsidRDefault="00E775BB" w:rsidP="00E775BB">
      <w:pPr>
        <w:tabs>
          <w:tab w:val="left" w:pos="709"/>
        </w:tabs>
        <w:autoSpaceDE w:val="0"/>
        <w:autoSpaceDN w:val="0"/>
        <w:adjustRightInd w:val="0"/>
        <w:ind w:firstLine="709"/>
        <w:rPr>
          <w:rFonts w:eastAsia="Times New Roman"/>
          <w:color w:val="auto"/>
          <w:sz w:val="22"/>
          <w:szCs w:val="22"/>
          <w:shd w:val="clear" w:color="auto" w:fill="auto"/>
        </w:rPr>
      </w:pPr>
      <w:r w:rsidRPr="00E775BB">
        <w:rPr>
          <w:rFonts w:eastAsia="Times New Roman"/>
          <w:b/>
          <w:color w:val="auto"/>
          <w:sz w:val="22"/>
          <w:szCs w:val="22"/>
          <w:shd w:val="clear" w:color="auto" w:fill="auto"/>
        </w:rPr>
        <w:t>4.1.</w:t>
      </w:r>
      <w:r w:rsidRPr="00E775BB">
        <w:rPr>
          <w:rFonts w:eastAsia="Times New Roman"/>
          <w:color w:val="auto"/>
          <w:sz w:val="22"/>
          <w:szCs w:val="22"/>
          <w:shd w:val="clear" w:color="auto" w:fill="auto"/>
        </w:rPr>
        <w:t xml:space="preserve"> З</w:t>
      </w:r>
      <w:r w:rsidRPr="00E775BB">
        <w:rPr>
          <w:rFonts w:eastAsia="Times New Roman"/>
          <w:b/>
          <w:color w:val="auto"/>
          <w:sz w:val="22"/>
          <w:szCs w:val="22"/>
          <w:shd w:val="clear" w:color="auto" w:fill="auto"/>
        </w:rPr>
        <w:t>аказчик вправе</w:t>
      </w:r>
      <w:r w:rsidRPr="00E775BB">
        <w:rPr>
          <w:rFonts w:eastAsia="Times New Roman"/>
          <w:color w:val="auto"/>
          <w:sz w:val="22"/>
          <w:szCs w:val="22"/>
          <w:shd w:val="clear" w:color="auto" w:fill="auto"/>
        </w:rPr>
        <w:t>:</w:t>
      </w:r>
    </w:p>
    <w:p w14:paraId="669E4F19" w14:textId="77777777" w:rsidR="00E775BB" w:rsidRPr="00E775BB" w:rsidRDefault="00E775BB" w:rsidP="00E775BB">
      <w:pPr>
        <w:tabs>
          <w:tab w:val="left" w:pos="709"/>
        </w:tabs>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624D50B7" w14:textId="77777777" w:rsidR="00E775BB" w:rsidRPr="00E775BB" w:rsidRDefault="00E775BB" w:rsidP="00E775BB">
      <w:pPr>
        <w:tabs>
          <w:tab w:val="left" w:pos="709"/>
        </w:tabs>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4B1E6621" w14:textId="77777777" w:rsidR="00E775BB" w:rsidRPr="00E775BB" w:rsidRDefault="00E775BB" w:rsidP="00E775BB">
      <w:pPr>
        <w:tabs>
          <w:tab w:val="left" w:pos="709"/>
        </w:tabs>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14:paraId="6840DE2C" w14:textId="77777777" w:rsidR="00E775BB" w:rsidRPr="00E775BB" w:rsidRDefault="00E775BB" w:rsidP="00E775BB">
      <w:pPr>
        <w:widowControl w:val="0"/>
        <w:tabs>
          <w:tab w:val="left" w:pos="709"/>
        </w:tabs>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1B982430" w14:textId="77777777" w:rsidR="00E775BB" w:rsidRPr="00E775BB" w:rsidRDefault="00E775BB" w:rsidP="00E775BB">
      <w:pPr>
        <w:widowControl w:val="0"/>
        <w:tabs>
          <w:tab w:val="left" w:pos="709"/>
        </w:tabs>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4.1.5. При нарушении Поставщиком условий поставки, Заказчик имеет право требовать замены Товара, поставленного с нарушениями условий поставки.</w:t>
      </w:r>
    </w:p>
    <w:p w14:paraId="36B115FC" w14:textId="77777777" w:rsidR="00E775BB" w:rsidRPr="00E775BB" w:rsidRDefault="00E775BB" w:rsidP="00E775BB">
      <w:pPr>
        <w:tabs>
          <w:tab w:val="left" w:pos="709"/>
        </w:tabs>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4.1.6. Требовать возмещения убытков, причиненных по вине Поставщика.</w:t>
      </w:r>
    </w:p>
    <w:p w14:paraId="42A54880" w14:textId="77777777" w:rsidR="00E775BB" w:rsidRPr="00E775BB" w:rsidRDefault="00E775BB" w:rsidP="00E775BB">
      <w:pPr>
        <w:ind w:firstLine="709"/>
        <w:rPr>
          <w:rFonts w:eastAsia="Times New Roman"/>
          <w:color w:val="auto"/>
          <w:sz w:val="22"/>
          <w:szCs w:val="22"/>
          <w:shd w:val="clear" w:color="auto" w:fill="auto"/>
        </w:rPr>
      </w:pPr>
      <w:r w:rsidRPr="00E775BB">
        <w:rPr>
          <w:rFonts w:eastAsia="Times New Roman"/>
          <w:color w:val="auto"/>
          <w:shd w:val="clear" w:color="auto" w:fill="auto"/>
        </w:rPr>
        <w:t xml:space="preserve">4.1.7. </w:t>
      </w:r>
      <w:r w:rsidRPr="00E775BB">
        <w:rPr>
          <w:rFonts w:eastAsia="Times New Roman"/>
          <w:color w:val="auto"/>
          <w:sz w:val="22"/>
          <w:szCs w:val="22"/>
          <w:shd w:val="clear" w:color="auto" w:fill="auto"/>
        </w:rPr>
        <w:t>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14:paraId="59DB3C2D" w14:textId="77777777" w:rsidR="00E775BB" w:rsidRPr="00E775BB" w:rsidRDefault="00E775BB" w:rsidP="00E775BB">
      <w:pPr>
        <w:tabs>
          <w:tab w:val="left" w:pos="709"/>
        </w:tabs>
        <w:autoSpaceDE w:val="0"/>
        <w:autoSpaceDN w:val="0"/>
        <w:adjustRightInd w:val="0"/>
        <w:ind w:firstLine="709"/>
        <w:rPr>
          <w:rFonts w:eastAsia="Times New Roman"/>
          <w:color w:val="auto"/>
          <w:sz w:val="22"/>
          <w:szCs w:val="22"/>
          <w:shd w:val="clear" w:color="auto" w:fill="auto"/>
        </w:rPr>
      </w:pPr>
      <w:r w:rsidRPr="00E775BB">
        <w:rPr>
          <w:rFonts w:eastAsia="Times New Roman"/>
          <w:b/>
          <w:color w:val="auto"/>
          <w:sz w:val="22"/>
          <w:szCs w:val="22"/>
          <w:shd w:val="clear" w:color="auto" w:fill="auto"/>
        </w:rPr>
        <w:t>4.2. Заказчик обязан</w:t>
      </w:r>
      <w:r w:rsidRPr="00E775BB">
        <w:rPr>
          <w:rFonts w:eastAsia="Times New Roman"/>
          <w:color w:val="auto"/>
          <w:sz w:val="22"/>
          <w:szCs w:val="22"/>
          <w:shd w:val="clear" w:color="auto" w:fill="auto"/>
        </w:rPr>
        <w:t>:</w:t>
      </w:r>
    </w:p>
    <w:p w14:paraId="4AA076D8" w14:textId="77777777" w:rsidR="00E775BB" w:rsidRPr="00E775BB" w:rsidRDefault="00E775BB" w:rsidP="00E775BB">
      <w:pPr>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14:paraId="08FC16E9" w14:textId="77777777" w:rsidR="00E775BB" w:rsidRPr="00E775BB" w:rsidRDefault="00E775BB" w:rsidP="00E775BB">
      <w:pPr>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14:paraId="4A07A556" w14:textId="77777777" w:rsidR="00E775BB" w:rsidRPr="00E775BB" w:rsidRDefault="00E775BB" w:rsidP="00E775BB">
      <w:pPr>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225EB307" w14:textId="77777777" w:rsidR="00E775BB" w:rsidRPr="00E775BB" w:rsidRDefault="00E775BB" w:rsidP="00E775BB">
      <w:pPr>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2606E4C4" w14:textId="77777777" w:rsidR="00E775BB" w:rsidRPr="00E775BB" w:rsidRDefault="00E775BB" w:rsidP="00E775BB">
      <w:pPr>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71830925" w14:textId="77777777" w:rsidR="00E775BB" w:rsidRPr="00E775BB" w:rsidRDefault="00E775BB" w:rsidP="00E775BB">
      <w:pPr>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14:paraId="4B02B764" w14:textId="77777777" w:rsidR="00E775BB" w:rsidRPr="00E775BB" w:rsidRDefault="00E775BB" w:rsidP="00E775BB">
      <w:pPr>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 xml:space="preserve">4.2.7. Осуществлять контроль за исполнением Поставщиком условий Договора в соответствии с законодательством Российской Федерации. </w:t>
      </w:r>
    </w:p>
    <w:p w14:paraId="42426759" w14:textId="77777777" w:rsidR="00E775BB" w:rsidRPr="00E775BB" w:rsidRDefault="00E775BB" w:rsidP="00E775BB">
      <w:pPr>
        <w:tabs>
          <w:tab w:val="left" w:pos="709"/>
        </w:tabs>
        <w:autoSpaceDE w:val="0"/>
        <w:autoSpaceDN w:val="0"/>
        <w:adjustRightInd w:val="0"/>
        <w:ind w:firstLine="709"/>
        <w:rPr>
          <w:rFonts w:eastAsia="Times New Roman"/>
          <w:color w:val="auto"/>
          <w:sz w:val="22"/>
          <w:szCs w:val="22"/>
          <w:shd w:val="clear" w:color="auto" w:fill="auto"/>
        </w:rPr>
      </w:pPr>
      <w:r w:rsidRPr="00E775BB">
        <w:rPr>
          <w:rFonts w:eastAsia="Times New Roman"/>
          <w:b/>
          <w:color w:val="auto"/>
          <w:sz w:val="22"/>
          <w:szCs w:val="22"/>
          <w:shd w:val="clear" w:color="auto" w:fill="auto"/>
        </w:rPr>
        <w:t>4.3. Поставщик вправе</w:t>
      </w:r>
      <w:r w:rsidRPr="00E775BB">
        <w:rPr>
          <w:rFonts w:eastAsia="Times New Roman"/>
          <w:color w:val="auto"/>
          <w:sz w:val="22"/>
          <w:szCs w:val="22"/>
          <w:shd w:val="clear" w:color="auto" w:fill="auto"/>
        </w:rPr>
        <w:t>:</w:t>
      </w:r>
    </w:p>
    <w:p w14:paraId="08838A04" w14:textId="77777777" w:rsidR="00E775BB" w:rsidRPr="00E775BB" w:rsidRDefault="00E775BB" w:rsidP="00E775BB">
      <w:pPr>
        <w:widowControl w:val="0"/>
        <w:tabs>
          <w:tab w:val="left" w:pos="709"/>
        </w:tabs>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4.3.1. Требовать своевременной оплаты поставленного Товара.</w:t>
      </w:r>
    </w:p>
    <w:p w14:paraId="39527646" w14:textId="77777777" w:rsidR="00E775BB" w:rsidRPr="00E775BB" w:rsidRDefault="00E775BB" w:rsidP="00E775BB">
      <w:pPr>
        <w:tabs>
          <w:tab w:val="left" w:pos="709"/>
        </w:tabs>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lastRenderedPageBreak/>
        <w:t>4.3.2. Получать от Заказчика разъяснения и уточнения по вопросам поставки Товара в рамках настоящего Договора.</w:t>
      </w:r>
    </w:p>
    <w:p w14:paraId="2B902576" w14:textId="77777777" w:rsidR="00E775BB" w:rsidRPr="00E775BB" w:rsidRDefault="00E775BB" w:rsidP="00E775BB">
      <w:pPr>
        <w:tabs>
          <w:tab w:val="left" w:pos="709"/>
        </w:tabs>
        <w:autoSpaceDE w:val="0"/>
        <w:autoSpaceDN w:val="0"/>
        <w:adjustRightInd w:val="0"/>
        <w:ind w:firstLine="709"/>
        <w:rPr>
          <w:rFonts w:eastAsia="Times New Roman"/>
          <w:color w:val="auto"/>
          <w:sz w:val="22"/>
          <w:szCs w:val="22"/>
          <w:shd w:val="clear" w:color="auto" w:fill="auto"/>
        </w:rPr>
      </w:pPr>
      <w:r w:rsidRPr="00E775BB">
        <w:rPr>
          <w:rFonts w:eastAsia="Times New Roman"/>
          <w:b/>
          <w:color w:val="auto"/>
          <w:sz w:val="22"/>
          <w:szCs w:val="22"/>
          <w:shd w:val="clear" w:color="auto" w:fill="auto"/>
        </w:rPr>
        <w:t>4.4. Поставщик обязан</w:t>
      </w:r>
      <w:r w:rsidRPr="00E775BB">
        <w:rPr>
          <w:rFonts w:eastAsia="Times New Roman"/>
          <w:color w:val="auto"/>
          <w:sz w:val="22"/>
          <w:szCs w:val="22"/>
          <w:shd w:val="clear" w:color="auto" w:fill="auto"/>
        </w:rPr>
        <w:t>:</w:t>
      </w:r>
    </w:p>
    <w:p w14:paraId="53F9E506" w14:textId="77777777" w:rsidR="00E775BB" w:rsidRPr="00E775BB" w:rsidRDefault="00E775BB" w:rsidP="00E775BB">
      <w:pPr>
        <w:tabs>
          <w:tab w:val="left" w:pos="630"/>
          <w:tab w:val="left" w:pos="709"/>
        </w:tabs>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и </w:t>
      </w:r>
      <w:r w:rsidRPr="00E775BB">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14:paraId="34D40A1F" w14:textId="77777777" w:rsidR="00E775BB" w:rsidRPr="00E775BB" w:rsidRDefault="00E775BB" w:rsidP="00E775BB">
      <w:pPr>
        <w:tabs>
          <w:tab w:val="left" w:pos="709"/>
        </w:tabs>
        <w:autoSpaceDE w:val="0"/>
        <w:autoSpaceDN w:val="0"/>
        <w:adjustRightInd w:val="0"/>
        <w:ind w:firstLine="709"/>
        <w:rPr>
          <w:rFonts w:eastAsia="Times New Roman"/>
          <w:b/>
          <w:color w:val="auto"/>
          <w:sz w:val="22"/>
          <w:szCs w:val="22"/>
          <w:shd w:val="clear" w:color="auto" w:fill="auto"/>
        </w:rPr>
      </w:pPr>
      <w:r w:rsidRPr="00E775BB">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4595132A" w14:textId="77777777" w:rsidR="00E775BB" w:rsidRPr="00E775BB" w:rsidRDefault="00E775BB" w:rsidP="00E775BB">
      <w:pPr>
        <w:tabs>
          <w:tab w:val="left" w:pos="709"/>
        </w:tabs>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030D0C2D" w14:textId="77777777" w:rsidR="00E775BB" w:rsidRPr="00E775BB" w:rsidRDefault="00E775BB" w:rsidP="00E775BB">
      <w:pPr>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4.4.4. Гарантировать качество Товара.</w:t>
      </w:r>
    </w:p>
    <w:p w14:paraId="2698CCA0" w14:textId="77777777" w:rsidR="00E775BB" w:rsidRPr="00E775BB" w:rsidRDefault="00E775BB" w:rsidP="00E775BB">
      <w:pPr>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14:paraId="4EEEEB65" w14:textId="77777777" w:rsidR="00E775BB" w:rsidRPr="00E775BB" w:rsidRDefault="00E775BB" w:rsidP="00E775BB">
      <w:pPr>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4.4.6.</w:t>
      </w:r>
      <w:r w:rsidRPr="00E775BB">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14:paraId="3EC9674B" w14:textId="77777777" w:rsidR="00E775BB" w:rsidRPr="00E775BB" w:rsidRDefault="00E775BB" w:rsidP="00E775BB">
      <w:pPr>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14:paraId="4F8C8DC6" w14:textId="77777777" w:rsidR="00E775BB" w:rsidRPr="00E775BB" w:rsidRDefault="00E775BB" w:rsidP="00E775BB">
      <w:pPr>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14:paraId="5E27C37D" w14:textId="77777777" w:rsidR="00E775BB" w:rsidRPr="00E775BB" w:rsidRDefault="00E775BB" w:rsidP="00E775BB">
      <w:pPr>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36837517" w14:textId="77777777" w:rsidR="00E775BB" w:rsidRPr="00E775BB" w:rsidRDefault="00E775BB" w:rsidP="00E775BB">
      <w:pPr>
        <w:autoSpaceDE w:val="0"/>
        <w:autoSpaceDN w:val="0"/>
        <w:adjustRightInd w:val="0"/>
        <w:ind w:firstLine="709"/>
        <w:rPr>
          <w:rFonts w:eastAsia="Times New Roman"/>
          <w:b/>
          <w:color w:val="auto"/>
          <w:sz w:val="22"/>
          <w:szCs w:val="22"/>
          <w:shd w:val="clear" w:color="auto" w:fill="auto"/>
        </w:rPr>
      </w:pPr>
    </w:p>
    <w:p w14:paraId="6C2FD5A9" w14:textId="77777777" w:rsidR="00E775BB" w:rsidRPr="00E775BB" w:rsidRDefault="00E775BB" w:rsidP="00E775BB">
      <w:pPr>
        <w:shd w:val="clear" w:color="auto" w:fill="FFFFFF"/>
        <w:tabs>
          <w:tab w:val="left" w:pos="709"/>
        </w:tabs>
        <w:ind w:firstLine="709"/>
        <w:jc w:val="center"/>
        <w:rPr>
          <w:rFonts w:eastAsia="Times New Roman"/>
          <w:b/>
          <w:color w:val="auto"/>
          <w:sz w:val="22"/>
          <w:szCs w:val="22"/>
          <w:shd w:val="clear" w:color="auto" w:fill="auto"/>
        </w:rPr>
      </w:pPr>
      <w:r w:rsidRPr="00E775BB">
        <w:rPr>
          <w:rFonts w:eastAsia="Times New Roman"/>
          <w:b/>
          <w:color w:val="auto"/>
          <w:sz w:val="22"/>
          <w:szCs w:val="22"/>
          <w:shd w:val="clear" w:color="auto" w:fill="auto"/>
        </w:rPr>
        <w:t>5. СРОК, МЕСТО И УСЛОВИЯ ПОСТАВКИ</w:t>
      </w:r>
    </w:p>
    <w:p w14:paraId="02249A3A" w14:textId="77777777" w:rsidR="00E775BB" w:rsidRPr="00E775BB" w:rsidRDefault="00E775BB" w:rsidP="00E775BB">
      <w:pPr>
        <w:tabs>
          <w:tab w:val="left" w:pos="709"/>
        </w:tabs>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5.1. Срок поставки Товара: Поставка Товара осуществляется в течение 35-и рабочих дней с момента заключения Договора.</w:t>
      </w:r>
    </w:p>
    <w:p w14:paraId="513D50DA" w14:textId="77777777" w:rsidR="00E775BB" w:rsidRPr="00E775BB" w:rsidRDefault="00E775BB" w:rsidP="00E775BB">
      <w:pPr>
        <w:suppressAutoHyphens/>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 xml:space="preserve">5.2. Поставка Товара осуществляется силами и за счет Поставщика. </w:t>
      </w:r>
    </w:p>
    <w:p w14:paraId="3853945D" w14:textId="77777777" w:rsidR="00E775BB" w:rsidRPr="00E775BB" w:rsidRDefault="00E775BB" w:rsidP="00E775BB">
      <w:pPr>
        <w:suppressAutoHyphens/>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Место поставки: РМЭ, г. Йошкар-Ола, ул. Луначарского, д. 41 (далее – место поставки).</w:t>
      </w:r>
    </w:p>
    <w:p w14:paraId="796F841B" w14:textId="77777777" w:rsidR="00E775BB" w:rsidRPr="00E775BB" w:rsidRDefault="00E775BB" w:rsidP="00E775BB">
      <w:pPr>
        <w:suppressAutoHyphens/>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5.3. Поставка Товара должна быть осуществлена Поставщиком, в установленный настоящим Договором срок по адресу, указанному в п.5.2 настоящего Договора (с 8.00 до 16.00 часов по московскому времени, кроме выходных и нерабочих праздничных дней).</w:t>
      </w:r>
    </w:p>
    <w:p w14:paraId="462BF539" w14:textId="77777777" w:rsidR="00E775BB" w:rsidRPr="00E775BB" w:rsidRDefault="00E775BB" w:rsidP="00E775BB">
      <w:pPr>
        <w:suppressAutoHyphens/>
        <w:ind w:firstLine="709"/>
        <w:rPr>
          <w:rFonts w:eastAsia="Times New Roman"/>
          <w:color w:val="000000"/>
          <w:sz w:val="22"/>
          <w:szCs w:val="22"/>
          <w:shd w:val="clear" w:color="auto" w:fill="auto"/>
          <w:lang w:eastAsia="ar-SA"/>
        </w:rPr>
      </w:pPr>
    </w:p>
    <w:p w14:paraId="1F6B5776" w14:textId="77777777" w:rsidR="00E775BB" w:rsidRPr="00E775BB" w:rsidRDefault="00E775BB" w:rsidP="00E775BB">
      <w:pPr>
        <w:tabs>
          <w:tab w:val="left" w:pos="709"/>
        </w:tabs>
        <w:ind w:firstLine="709"/>
        <w:jc w:val="center"/>
        <w:rPr>
          <w:rFonts w:eastAsia="Times New Roman"/>
          <w:color w:val="auto"/>
          <w:sz w:val="22"/>
          <w:szCs w:val="22"/>
          <w:shd w:val="clear" w:color="auto" w:fill="auto"/>
        </w:rPr>
      </w:pPr>
      <w:r w:rsidRPr="00E775BB">
        <w:rPr>
          <w:rFonts w:eastAsia="Times New Roman"/>
          <w:b/>
          <w:color w:val="auto"/>
          <w:sz w:val="22"/>
          <w:szCs w:val="22"/>
          <w:shd w:val="clear" w:color="auto" w:fill="auto"/>
        </w:rPr>
        <w:t xml:space="preserve">6. ПОРЯДОК СДАЧИ-ПРИЕМКИ ТОВАРА </w:t>
      </w:r>
      <w:r w:rsidRPr="00E775BB">
        <w:rPr>
          <w:rFonts w:eastAsia="Times New Roman"/>
          <w:b/>
          <w:color w:val="auto"/>
          <w:sz w:val="22"/>
          <w:szCs w:val="22"/>
          <w:shd w:val="clear" w:color="auto" w:fill="auto"/>
        </w:rPr>
        <w:tab/>
      </w:r>
    </w:p>
    <w:p w14:paraId="740715D7" w14:textId="77777777" w:rsidR="00E775BB" w:rsidRPr="00E775BB" w:rsidRDefault="00E775BB" w:rsidP="00E775BB">
      <w:pPr>
        <w:tabs>
          <w:tab w:val="left" w:pos="709"/>
        </w:tabs>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 xml:space="preserve">6.1. При поставке Товара Поставщик передает Заказчику все документы, предусмотренные пунктом 1.5 настоящего Договора. </w:t>
      </w:r>
    </w:p>
    <w:p w14:paraId="4EDDE05A" w14:textId="77777777" w:rsidR="00E775BB" w:rsidRPr="00E775BB" w:rsidRDefault="00E775BB" w:rsidP="00E775BB">
      <w:pPr>
        <w:autoSpaceDE w:val="0"/>
        <w:autoSpaceDN w:val="0"/>
        <w:adjustRightInd w:val="0"/>
        <w:ind w:firstLine="709"/>
        <w:rPr>
          <w:rFonts w:eastAsia="Times New Roman"/>
          <w:color w:val="auto"/>
          <w:sz w:val="22"/>
          <w:szCs w:val="22"/>
          <w:shd w:val="clear" w:color="auto" w:fill="auto"/>
          <w:lang w:eastAsia="ar-SA"/>
        </w:rPr>
      </w:pPr>
      <w:r w:rsidRPr="00E775BB">
        <w:rPr>
          <w:rFonts w:eastAsia="Times New Roman"/>
          <w:color w:val="auto"/>
          <w:sz w:val="22"/>
          <w:szCs w:val="22"/>
          <w:shd w:val="clear" w:color="auto" w:fill="auto"/>
        </w:rPr>
        <w:t xml:space="preserve">6.2. </w:t>
      </w:r>
      <w:r w:rsidRPr="00E775BB">
        <w:rPr>
          <w:rFonts w:eastAsia="Times New Roman"/>
          <w:color w:val="auto"/>
          <w:sz w:val="22"/>
          <w:szCs w:val="22"/>
          <w:shd w:val="clear" w:color="auto" w:fill="auto"/>
          <w:lang w:eastAsia="ar-SA"/>
        </w:rPr>
        <w:t>Товар должен быть поставлен в заводской упаковке (таре), обеспечивающей защиту Товаров от их повреждения или порчи при транспортировке и хранении.  Упаковка (тара) Товара должна отвечать требованиям безопасности жизни, здоровья и охраны окружающей среды, иметь маркировки, наклейки, пломбы, а также давать возможность определить количество содержащегося в ней Товара (опись, упаковочные ярлыки или листы).</w:t>
      </w:r>
    </w:p>
    <w:p w14:paraId="30F4B14A" w14:textId="77777777" w:rsidR="00E775BB" w:rsidRPr="00E775BB" w:rsidRDefault="00E775BB" w:rsidP="00E775BB">
      <w:pPr>
        <w:autoSpaceDE w:val="0"/>
        <w:autoSpaceDN w:val="0"/>
        <w:adjustRightInd w:val="0"/>
        <w:ind w:firstLine="709"/>
        <w:rPr>
          <w:rFonts w:eastAsia="Calibri"/>
          <w:color w:val="auto"/>
          <w:sz w:val="22"/>
          <w:szCs w:val="22"/>
          <w:shd w:val="clear" w:color="auto" w:fill="auto"/>
          <w:lang w:eastAsia="en-US"/>
        </w:rPr>
      </w:pPr>
      <w:r w:rsidRPr="00E775BB">
        <w:rPr>
          <w:rFonts w:eastAsia="Calibri"/>
          <w:color w:val="auto"/>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3642407F" w14:textId="77777777" w:rsidR="00E775BB" w:rsidRPr="00E775BB" w:rsidRDefault="00E775BB" w:rsidP="00E775BB">
      <w:pPr>
        <w:autoSpaceDE w:val="0"/>
        <w:autoSpaceDN w:val="0"/>
        <w:adjustRightInd w:val="0"/>
        <w:ind w:firstLine="709"/>
        <w:rPr>
          <w:rFonts w:eastAsia="Calibri"/>
          <w:color w:val="auto"/>
          <w:sz w:val="22"/>
          <w:szCs w:val="22"/>
          <w:shd w:val="clear" w:color="auto" w:fill="auto"/>
          <w:lang w:eastAsia="en-US"/>
        </w:rPr>
      </w:pPr>
      <w:r w:rsidRPr="00E775BB">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26B10F18" w14:textId="77777777" w:rsidR="00E775BB" w:rsidRPr="00E775BB" w:rsidRDefault="00E775BB" w:rsidP="00E775BB">
      <w:pPr>
        <w:autoSpaceDE w:val="0"/>
        <w:autoSpaceDN w:val="0"/>
        <w:adjustRightInd w:val="0"/>
        <w:ind w:firstLine="709"/>
        <w:rPr>
          <w:rFonts w:eastAsia="Calibri"/>
          <w:color w:val="auto"/>
          <w:sz w:val="22"/>
          <w:szCs w:val="22"/>
          <w:shd w:val="clear" w:color="auto" w:fill="auto"/>
          <w:lang w:eastAsia="en-US"/>
        </w:rPr>
      </w:pPr>
      <w:r w:rsidRPr="00E775BB">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719CE614" w14:textId="77777777" w:rsidR="00E775BB" w:rsidRPr="00E775BB" w:rsidRDefault="00E775BB" w:rsidP="00E775BB">
      <w:pPr>
        <w:tabs>
          <w:tab w:val="left" w:pos="630"/>
          <w:tab w:val="left" w:pos="709"/>
        </w:tabs>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6.4. По решению Заказчика для приемки предоставленных Поставщиком Товара может создаваться приемочная комиссия, которая состоит не менее чем из пяти человек.</w:t>
      </w:r>
    </w:p>
    <w:p w14:paraId="2B338FB8" w14:textId="77777777" w:rsidR="00E775BB" w:rsidRPr="00E775BB" w:rsidRDefault="00E775BB" w:rsidP="00E775BB">
      <w:pPr>
        <w:tabs>
          <w:tab w:val="left" w:pos="630"/>
          <w:tab w:val="left" w:pos="709"/>
        </w:tabs>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предоставленного Поставщиком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741D4275" w14:textId="77777777" w:rsidR="00E775BB" w:rsidRPr="00E775BB" w:rsidRDefault="00E775BB" w:rsidP="00E775BB">
      <w:pPr>
        <w:tabs>
          <w:tab w:val="left" w:pos="709"/>
        </w:tabs>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lastRenderedPageBreak/>
        <w:t xml:space="preserve">6.5. Приемка Товара по количеству, ассортименту и качеству </w:t>
      </w:r>
      <w:r w:rsidRPr="00E775BB">
        <w:rPr>
          <w:rFonts w:eastAsia="Times New Roman"/>
          <w:color w:val="auto"/>
          <w:spacing w:val="-1"/>
          <w:sz w:val="22"/>
          <w:szCs w:val="22"/>
          <w:shd w:val="clear" w:color="auto" w:fill="auto"/>
        </w:rPr>
        <w:t xml:space="preserve">производится Заказчиком </w:t>
      </w:r>
      <w:r w:rsidRPr="00E775BB">
        <w:rPr>
          <w:rFonts w:eastAsia="Times New Roman"/>
          <w:color w:val="auto"/>
          <w:sz w:val="22"/>
          <w:szCs w:val="22"/>
          <w:shd w:val="clear" w:color="auto" w:fill="auto"/>
        </w:rPr>
        <w:t xml:space="preserve">в течение 5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подписанную </w:t>
      </w:r>
      <w:r w:rsidRPr="00E775BB">
        <w:rPr>
          <w:rFonts w:eastAsia="Arial"/>
          <w:color w:val="000000"/>
          <w:sz w:val="22"/>
          <w:szCs w:val="22"/>
          <w:shd w:val="clear" w:color="auto" w:fill="auto"/>
        </w:rPr>
        <w:t>товарную накладную.</w:t>
      </w:r>
    </w:p>
    <w:p w14:paraId="218B80AF" w14:textId="77777777" w:rsidR="00E775BB" w:rsidRPr="00E775BB" w:rsidRDefault="00E775BB" w:rsidP="00E775BB">
      <w:pPr>
        <w:tabs>
          <w:tab w:val="left" w:pos="709"/>
        </w:tabs>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двухстороннего акта.</w:t>
      </w:r>
    </w:p>
    <w:p w14:paraId="7FD48EEA" w14:textId="77777777" w:rsidR="00E775BB" w:rsidRPr="00E775BB" w:rsidRDefault="00E775BB" w:rsidP="00E775BB">
      <w:pPr>
        <w:tabs>
          <w:tab w:val="left" w:pos="709"/>
        </w:tabs>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187BA2F1" w14:textId="77777777" w:rsidR="00E775BB" w:rsidRPr="00E775BB" w:rsidRDefault="00E775BB" w:rsidP="00E775BB">
      <w:pPr>
        <w:tabs>
          <w:tab w:val="left" w:pos="709"/>
        </w:tabs>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6.8. Поставщик обязуется своими силами и за свой счет заменить Товар ненадлежащего качества в течение 3(трех)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5A26BBCF" w14:textId="77777777" w:rsidR="00E775BB" w:rsidRPr="00E775BB" w:rsidRDefault="00E775BB" w:rsidP="00E775BB">
      <w:pPr>
        <w:tabs>
          <w:tab w:val="left" w:pos="709"/>
        </w:tabs>
        <w:autoSpaceDE w:val="0"/>
        <w:autoSpaceDN w:val="0"/>
        <w:adjustRightInd w:val="0"/>
        <w:ind w:firstLine="709"/>
        <w:rPr>
          <w:rFonts w:eastAsia="Times New Roman"/>
          <w:color w:val="000000"/>
          <w:sz w:val="22"/>
          <w:szCs w:val="22"/>
          <w:shd w:val="clear" w:color="auto" w:fill="auto"/>
        </w:rPr>
      </w:pPr>
      <w:r w:rsidRPr="00E775BB">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1AFFE040" w14:textId="77777777" w:rsidR="00E775BB" w:rsidRPr="00E775BB" w:rsidRDefault="00E775BB" w:rsidP="00E775BB">
      <w:pPr>
        <w:tabs>
          <w:tab w:val="left" w:pos="709"/>
        </w:tabs>
        <w:autoSpaceDE w:val="0"/>
        <w:autoSpaceDN w:val="0"/>
        <w:adjustRightInd w:val="0"/>
        <w:ind w:firstLine="709"/>
        <w:rPr>
          <w:rFonts w:eastAsia="Times New Roman"/>
          <w:color w:val="000000"/>
          <w:sz w:val="22"/>
          <w:szCs w:val="22"/>
          <w:shd w:val="clear" w:color="auto" w:fill="auto"/>
        </w:rPr>
      </w:pPr>
      <w:r w:rsidRPr="00E775BB">
        <w:rPr>
          <w:rFonts w:eastAsia="Times New Roman"/>
          <w:color w:val="000000"/>
          <w:sz w:val="22"/>
          <w:szCs w:val="22"/>
          <w:shd w:val="clear" w:color="auto" w:fill="auto"/>
        </w:rPr>
        <w:t xml:space="preserve">6.9. Товар, не соответствующий по качеству условиям настоящего Договора, считается не поставленным. </w:t>
      </w:r>
    </w:p>
    <w:p w14:paraId="654AA7E0" w14:textId="77777777" w:rsidR="00E775BB" w:rsidRPr="00E775BB" w:rsidRDefault="00E775BB" w:rsidP="00E775BB">
      <w:pPr>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14:paraId="7C173827" w14:textId="77777777" w:rsidR="00E775BB" w:rsidRPr="00E775BB" w:rsidRDefault="00E775BB" w:rsidP="00E775BB">
      <w:pPr>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21D23312" w14:textId="77777777" w:rsidR="00E775BB" w:rsidRPr="00E775BB" w:rsidRDefault="00E775BB" w:rsidP="00E775BB">
      <w:pPr>
        <w:ind w:firstLine="709"/>
        <w:rPr>
          <w:rFonts w:eastAsia="Times New Roman"/>
          <w:color w:val="auto"/>
          <w:sz w:val="22"/>
          <w:szCs w:val="22"/>
          <w:shd w:val="clear" w:color="auto" w:fill="auto"/>
        </w:rPr>
      </w:pPr>
    </w:p>
    <w:p w14:paraId="17FDF99B" w14:textId="77777777" w:rsidR="00E775BB" w:rsidRPr="00E775BB" w:rsidRDefault="00E775BB" w:rsidP="00E775BB">
      <w:pPr>
        <w:tabs>
          <w:tab w:val="left" w:pos="709"/>
        </w:tabs>
        <w:autoSpaceDE w:val="0"/>
        <w:autoSpaceDN w:val="0"/>
        <w:adjustRightInd w:val="0"/>
        <w:ind w:firstLine="709"/>
        <w:jc w:val="center"/>
        <w:rPr>
          <w:rFonts w:eastAsia="Times New Roman"/>
          <w:b/>
          <w:color w:val="auto"/>
          <w:sz w:val="22"/>
          <w:szCs w:val="22"/>
          <w:shd w:val="clear" w:color="auto" w:fill="auto"/>
        </w:rPr>
      </w:pPr>
      <w:r w:rsidRPr="00E775BB">
        <w:rPr>
          <w:rFonts w:eastAsia="Times New Roman"/>
          <w:b/>
          <w:color w:val="auto"/>
          <w:sz w:val="22"/>
          <w:szCs w:val="22"/>
          <w:shd w:val="clear" w:color="auto" w:fill="auto"/>
        </w:rPr>
        <w:t>7. ГАРАНТИЙНЫЕ ОБЯЗАТЕЛЬСТВА</w:t>
      </w:r>
    </w:p>
    <w:p w14:paraId="055D6E67" w14:textId="77777777" w:rsidR="00E775BB" w:rsidRPr="00E775BB" w:rsidRDefault="00E775BB" w:rsidP="00E775B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7.1. Поставщик гарантирует качество и безопасность поставляемого Товара, соответствие установленным техническим регламентам, техническим условиям, с документами в соответствии с действующими стандартами, нормативно-технической документации,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14:paraId="6C6116A5" w14:textId="77777777" w:rsidR="00E775BB" w:rsidRPr="00E775BB" w:rsidRDefault="00E775BB" w:rsidP="00E775B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7.2. Поставляемый Товар должен быть новым (неиспользованным, не бывшим в употреблении у Поставщика и (или) третьих лиц, не снятым с длительного хранения, не восстановленным), не подвергавшийся ранее ремонту, модернизации или восстановлению, технически исправным, не выставочным экземпляром, оригинальным (фирмы-производителя.</w:t>
      </w:r>
    </w:p>
    <w:p w14:paraId="63AE9EBE" w14:textId="77777777" w:rsidR="00E775BB" w:rsidRPr="00E775BB" w:rsidRDefault="00E775BB" w:rsidP="00E775B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 xml:space="preserve">7.3. На поставляемый Товар Поставщик предоставляет гарантию качества в соответствии с нормативными документами на данный вид Товара.  Товар по своему качеству должен соответствовать требованиям, установленным действующим законодательством Российской Федерации, что </w:t>
      </w:r>
      <w:proofErr w:type="gramStart"/>
      <w:r w:rsidRPr="00E775BB">
        <w:rPr>
          <w:rFonts w:eastAsia="Times New Roman"/>
          <w:color w:val="auto"/>
          <w:sz w:val="22"/>
          <w:szCs w:val="22"/>
          <w:shd w:val="clear" w:color="auto" w:fill="auto"/>
        </w:rPr>
        <w:t>должно  подтверждаться</w:t>
      </w:r>
      <w:proofErr w:type="gramEnd"/>
      <w:r w:rsidRPr="00E775BB">
        <w:rPr>
          <w:rFonts w:eastAsia="Times New Roman"/>
          <w:color w:val="auto"/>
          <w:sz w:val="22"/>
          <w:szCs w:val="22"/>
          <w:shd w:val="clear" w:color="auto" w:fill="auto"/>
        </w:rPr>
        <w:t xml:space="preserve">  наличием у Поставщика соответствующих документов – паспортов  качества завода-изготовителя на Товар.</w:t>
      </w:r>
    </w:p>
    <w:p w14:paraId="3D0CC0F5" w14:textId="77777777" w:rsidR="00E775BB" w:rsidRPr="00E775BB" w:rsidRDefault="00E775BB" w:rsidP="00E775BB">
      <w:pPr>
        <w:tabs>
          <w:tab w:val="left" w:pos="709"/>
        </w:tabs>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7.4. Гарантийный срок на комплектующие к Товару (при наличии) равен гарантийному сроку на основной Товар.</w:t>
      </w:r>
    </w:p>
    <w:p w14:paraId="2D5339FE" w14:textId="77777777" w:rsidR="00E775BB" w:rsidRPr="00E775BB" w:rsidRDefault="00E775BB" w:rsidP="00E775B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7.5.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6CE48795" w14:textId="77777777" w:rsidR="00E775BB" w:rsidRPr="00E775BB" w:rsidRDefault="00E775BB" w:rsidP="00E775B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7.6. Срок, в течение которого Поставщик принимает претензии на обнаруженные дефекты после подписания Заказчиком товарной накладной, должен быть не менее 12 месяцев, установленного производителем данного Товара.</w:t>
      </w:r>
    </w:p>
    <w:p w14:paraId="163255D1" w14:textId="77777777" w:rsidR="00E775BB" w:rsidRPr="00E775BB" w:rsidRDefault="00E775BB" w:rsidP="00E775B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 xml:space="preserve">7.7.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14:paraId="241301FA" w14:textId="77777777" w:rsidR="00E775BB" w:rsidRPr="00E775BB" w:rsidRDefault="00E775BB" w:rsidP="00E775B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7.8.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083F9F80" w14:textId="77777777" w:rsidR="00E775BB" w:rsidRPr="00E775BB" w:rsidRDefault="00E775BB" w:rsidP="00E775B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7.9. Товар ненадлежащего качества возвращается Поставщику за его счет после поставки нового Товара.</w:t>
      </w:r>
    </w:p>
    <w:p w14:paraId="0BD6B683" w14:textId="77777777" w:rsidR="00E775BB" w:rsidRPr="00E775BB" w:rsidRDefault="00E775BB" w:rsidP="00E775B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7.10. При спорных вопросах о причинах возникновения недостатков в Товаре Поставщик оставляет за собой право проведения экспертизы.</w:t>
      </w:r>
    </w:p>
    <w:p w14:paraId="47247E3B" w14:textId="77777777" w:rsidR="00E775BB" w:rsidRPr="00E775BB" w:rsidRDefault="00E775BB" w:rsidP="00E775B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E775BB">
        <w:rPr>
          <w:rFonts w:eastAsia="Times New Roman"/>
          <w:color w:val="auto"/>
          <w:sz w:val="22"/>
          <w:szCs w:val="22"/>
          <w:shd w:val="clear" w:color="auto" w:fill="auto"/>
        </w:rPr>
        <w:t>7.11. Датой исполнения обязательств Поставщика по Договору по гарантии на Товар считается дата окончания гарантийного срока</w:t>
      </w:r>
      <w:r w:rsidRPr="00E775BB">
        <w:rPr>
          <w:rFonts w:eastAsia="Arial"/>
          <w:color w:val="0000FF"/>
          <w:sz w:val="22"/>
          <w:shd w:val="clear" w:color="auto" w:fill="auto"/>
        </w:rPr>
        <w:t>.</w:t>
      </w:r>
    </w:p>
    <w:p w14:paraId="781113ED" w14:textId="77777777" w:rsidR="00E775BB" w:rsidRPr="00E775BB" w:rsidRDefault="00E775BB" w:rsidP="00E775BB">
      <w:pPr>
        <w:tabs>
          <w:tab w:val="left" w:pos="709"/>
        </w:tabs>
        <w:autoSpaceDE w:val="0"/>
        <w:autoSpaceDN w:val="0"/>
        <w:adjustRightInd w:val="0"/>
        <w:ind w:firstLine="709"/>
        <w:jc w:val="center"/>
        <w:outlineLvl w:val="1"/>
        <w:rPr>
          <w:rFonts w:eastAsia="Times New Roman"/>
          <w:b/>
          <w:color w:val="auto"/>
          <w:sz w:val="22"/>
          <w:szCs w:val="22"/>
          <w:shd w:val="clear" w:color="auto" w:fill="auto"/>
        </w:rPr>
      </w:pPr>
      <w:r w:rsidRPr="00E775BB">
        <w:rPr>
          <w:rFonts w:eastAsia="Times New Roman"/>
          <w:b/>
          <w:color w:val="auto"/>
          <w:sz w:val="22"/>
          <w:szCs w:val="22"/>
          <w:shd w:val="clear" w:color="auto" w:fill="auto"/>
        </w:rPr>
        <w:lastRenderedPageBreak/>
        <w:t xml:space="preserve">8. ОБЕСПЕЧЕНИЕ ИСПОЛНЕНИЯ ДОГОВОРА </w:t>
      </w:r>
    </w:p>
    <w:p w14:paraId="42367125" w14:textId="77777777" w:rsidR="00E775BB" w:rsidRPr="00E775BB" w:rsidRDefault="00E775BB" w:rsidP="00E775BB">
      <w:pPr>
        <w:tabs>
          <w:tab w:val="left" w:pos="426"/>
        </w:tabs>
        <w:ind w:firstLine="709"/>
        <w:rPr>
          <w:rFonts w:eastAsia="Times New Roman"/>
          <w:color w:val="auto"/>
          <w:sz w:val="22"/>
          <w:szCs w:val="22"/>
          <w:shd w:val="clear" w:color="auto" w:fill="auto"/>
          <w:lang w:eastAsia="zh-CN"/>
        </w:rPr>
      </w:pPr>
      <w:r w:rsidRPr="00E775BB">
        <w:rPr>
          <w:rFonts w:eastAsia="Times New Roman"/>
          <w:color w:val="auto"/>
          <w:sz w:val="22"/>
          <w:szCs w:val="22"/>
          <w:shd w:val="clear" w:color="auto" w:fill="auto"/>
          <w:lang w:eastAsia="zh-CN"/>
        </w:rPr>
        <w:t xml:space="preserve">8.1. </w:t>
      </w:r>
      <w:r w:rsidRPr="00E775BB">
        <w:rPr>
          <w:rFonts w:eastAsia="Times New Roman"/>
          <w:color w:val="auto"/>
          <w:sz w:val="22"/>
          <w:szCs w:val="22"/>
          <w:shd w:val="clear" w:color="auto" w:fill="auto"/>
        </w:rPr>
        <w:t>Обеспечение исполнения настоящего Договора предоставляется Поставщиком на сумму: 64 337 (Шестьдесят четыре тысячи триста тридцать семь) рублей 32 копейки, что составляет 5% от начальной (максимальной) цены Договора, указанной в извещении об осуществлении закупки.</w:t>
      </w:r>
      <w:r w:rsidRPr="00E775BB">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14:paraId="3D9F70A2" w14:textId="77777777" w:rsidR="00E775BB" w:rsidRPr="00E775BB" w:rsidRDefault="00E775BB" w:rsidP="00E775BB">
      <w:pPr>
        <w:ind w:firstLine="709"/>
        <w:rPr>
          <w:rFonts w:eastAsia="Times New Roman"/>
          <w:color w:val="auto"/>
          <w:sz w:val="22"/>
          <w:szCs w:val="22"/>
          <w:shd w:val="clear" w:color="auto" w:fill="auto"/>
        </w:rPr>
      </w:pPr>
      <w:r w:rsidRPr="00E775BB">
        <w:rPr>
          <w:rFonts w:eastAsia="Times New Roman"/>
          <w:color w:val="auto"/>
          <w:sz w:val="22"/>
          <w:szCs w:val="22"/>
          <w:shd w:val="clear" w:color="auto" w:fill="auto"/>
          <w:lang w:eastAsia="zh-CN"/>
        </w:rPr>
        <w:t xml:space="preserve">8.2. </w:t>
      </w:r>
      <w:r w:rsidRPr="00E775BB">
        <w:rPr>
          <w:rFonts w:eastAsia="Times New Roman"/>
          <w:iCs/>
          <w:color w:val="auto"/>
          <w:sz w:val="22"/>
          <w:szCs w:val="22"/>
          <w:shd w:val="clear" w:color="auto" w:fill="auto"/>
        </w:rPr>
        <w:t xml:space="preserve">В </w:t>
      </w:r>
      <w:r w:rsidRPr="00E775BB">
        <w:rPr>
          <w:rFonts w:eastAsia="Times New Roman"/>
          <w:color w:val="auto"/>
          <w:sz w:val="22"/>
          <w:szCs w:val="22"/>
          <w:shd w:val="clear" w:color="auto" w:fill="auto"/>
          <w:lang w:eastAsia="zh-CN"/>
        </w:rPr>
        <w:t>случае</w:t>
      </w:r>
      <w:r w:rsidRPr="00E775BB">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E775BB">
        <w:rPr>
          <w:rFonts w:eastAsia="Times New Roman"/>
          <w:color w:val="auto"/>
          <w:sz w:val="22"/>
          <w:szCs w:val="22"/>
          <w:shd w:val="clear" w:color="auto" w:fill="auto"/>
          <w:lang w:eastAsia="zh-CN"/>
        </w:rPr>
        <w:t>Договор</w:t>
      </w:r>
      <w:r w:rsidRPr="00E775BB">
        <w:rPr>
          <w:rFonts w:eastAsia="Times New Roman"/>
          <w:iCs/>
          <w:color w:val="auto"/>
          <w:sz w:val="22"/>
          <w:szCs w:val="22"/>
          <w:shd w:val="clear" w:color="auto" w:fill="auto"/>
        </w:rPr>
        <w:t xml:space="preserve">, </w:t>
      </w:r>
      <w:r w:rsidRPr="00E775BB">
        <w:rPr>
          <w:rFonts w:eastAsia="Times New Roman"/>
          <w:color w:val="auto"/>
          <w:sz w:val="22"/>
          <w:szCs w:val="22"/>
          <w:shd w:val="clear" w:color="auto" w:fill="auto"/>
        </w:rPr>
        <w:t xml:space="preserve">предоставляет обеспечение исполнения </w:t>
      </w:r>
      <w:r w:rsidRPr="00E775BB">
        <w:rPr>
          <w:rFonts w:eastAsia="Times New Roman"/>
          <w:color w:val="auto"/>
          <w:sz w:val="22"/>
          <w:szCs w:val="22"/>
          <w:shd w:val="clear" w:color="auto" w:fill="auto"/>
          <w:lang w:eastAsia="zh-CN"/>
        </w:rPr>
        <w:t>Договор</w:t>
      </w:r>
      <w:r w:rsidRPr="00E775BB">
        <w:rPr>
          <w:rFonts w:eastAsia="Times New Roman"/>
          <w:color w:val="auto"/>
          <w:sz w:val="22"/>
          <w:szCs w:val="22"/>
          <w:shd w:val="clear" w:color="auto" w:fill="auto"/>
        </w:rPr>
        <w:t xml:space="preserve">а в размере, превышающем в полтора раза размер обеспечения исполнения </w:t>
      </w:r>
      <w:r w:rsidRPr="00E775BB">
        <w:rPr>
          <w:rFonts w:eastAsia="Times New Roman"/>
          <w:color w:val="auto"/>
          <w:sz w:val="22"/>
          <w:szCs w:val="22"/>
          <w:shd w:val="clear" w:color="auto" w:fill="auto"/>
          <w:lang w:eastAsia="zh-CN"/>
        </w:rPr>
        <w:t>Договор</w:t>
      </w:r>
      <w:r w:rsidRPr="00E775BB">
        <w:rPr>
          <w:rFonts w:eastAsia="Times New Roman"/>
          <w:color w:val="auto"/>
          <w:sz w:val="22"/>
          <w:szCs w:val="22"/>
          <w:shd w:val="clear" w:color="auto" w:fill="auto"/>
        </w:rPr>
        <w:t>а, что составляет 96 505 (Девяносто шесть тысяч пятьсот пять) рублей 98 копеек, или предоставляет информацию, подтверждающую добросовестность Поставщика.</w:t>
      </w:r>
    </w:p>
    <w:p w14:paraId="28B0C8AD" w14:textId="77777777" w:rsidR="00E775BB" w:rsidRPr="00E775BB" w:rsidRDefault="00E775BB" w:rsidP="00E775BB">
      <w:pPr>
        <w:tabs>
          <w:tab w:val="left" w:pos="426"/>
        </w:tabs>
        <w:ind w:firstLine="709"/>
        <w:rPr>
          <w:rFonts w:eastAsia="Times New Roman"/>
          <w:color w:val="auto"/>
          <w:sz w:val="22"/>
          <w:szCs w:val="22"/>
          <w:shd w:val="clear" w:color="auto" w:fill="auto"/>
          <w:lang w:eastAsia="zh-CN"/>
        </w:rPr>
      </w:pPr>
      <w:r w:rsidRPr="00E775BB">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E775BB">
        <w:rPr>
          <w:rFonts w:eastAsia="Times New Roman"/>
          <w:color w:val="000000"/>
          <w:sz w:val="22"/>
          <w:szCs w:val="22"/>
          <w:shd w:val="clear" w:color="auto" w:fill="auto"/>
        </w:rPr>
        <w:t>Заказчику</w:t>
      </w:r>
      <w:r w:rsidRPr="00E775BB">
        <w:rPr>
          <w:rFonts w:eastAsia="Times New Roman"/>
          <w:color w:val="auto"/>
          <w:sz w:val="22"/>
          <w:szCs w:val="22"/>
          <w:shd w:val="clear" w:color="auto" w:fill="auto"/>
          <w:lang w:eastAsia="zh-CN"/>
        </w:rPr>
        <w:t xml:space="preserve"> в залог денежных средств, </w:t>
      </w:r>
      <w:r w:rsidRPr="00E775BB">
        <w:rPr>
          <w:rFonts w:eastAsia="Times New Roman"/>
          <w:color w:val="auto"/>
          <w:sz w:val="22"/>
          <w:szCs w:val="22"/>
          <w:shd w:val="clear" w:color="auto" w:fill="auto"/>
        </w:rPr>
        <w:t>Поставщик</w:t>
      </w:r>
      <w:r w:rsidRPr="00E775BB">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w:t>
      </w:r>
      <w:proofErr w:type="gramStart"/>
      <w:r w:rsidRPr="00E775BB">
        <w:rPr>
          <w:rFonts w:eastAsia="Times New Roman"/>
          <w:color w:val="auto"/>
          <w:sz w:val="22"/>
          <w:szCs w:val="22"/>
          <w:shd w:val="clear" w:color="auto" w:fill="auto"/>
          <w:lang w:eastAsia="zh-CN"/>
        </w:rPr>
        <w:t>8._</w:t>
      </w:r>
      <w:proofErr w:type="gramEnd"/>
      <w:r w:rsidRPr="00E775BB">
        <w:rPr>
          <w:rFonts w:eastAsia="Times New Roman"/>
          <w:color w:val="auto"/>
          <w:sz w:val="22"/>
          <w:szCs w:val="22"/>
          <w:shd w:val="clear" w:color="auto" w:fill="auto"/>
          <w:lang w:eastAsia="zh-CN"/>
        </w:rPr>
        <w:t xml:space="preserve">,  на счёт </w:t>
      </w:r>
      <w:r w:rsidRPr="00E775BB">
        <w:rPr>
          <w:rFonts w:eastAsia="Times New Roman"/>
          <w:color w:val="000000"/>
          <w:sz w:val="22"/>
          <w:szCs w:val="22"/>
          <w:shd w:val="clear" w:color="auto" w:fill="auto"/>
        </w:rPr>
        <w:t xml:space="preserve">Заказчика </w:t>
      </w:r>
      <w:r w:rsidRPr="00E775BB">
        <w:rPr>
          <w:rFonts w:eastAsia="Times New Roman"/>
          <w:color w:val="auto"/>
          <w:sz w:val="22"/>
          <w:szCs w:val="22"/>
          <w:shd w:val="clear" w:color="auto" w:fill="auto"/>
          <w:lang w:eastAsia="zh-CN"/>
        </w:rPr>
        <w:t>по указанным реквизитам:</w:t>
      </w:r>
    </w:p>
    <w:p w14:paraId="210F55D0" w14:textId="77777777" w:rsidR="00E775BB" w:rsidRPr="00E775BB" w:rsidRDefault="00E775BB" w:rsidP="00E775BB">
      <w:pPr>
        <w:tabs>
          <w:tab w:val="left" w:pos="2127"/>
        </w:tabs>
        <w:ind w:firstLine="709"/>
        <w:rPr>
          <w:rFonts w:eastAsia="Times New Roman"/>
          <w:color w:val="auto"/>
          <w:sz w:val="22"/>
          <w:szCs w:val="22"/>
          <w:shd w:val="clear" w:color="auto" w:fill="auto"/>
        </w:rPr>
      </w:pPr>
      <w:r w:rsidRPr="00E775BB">
        <w:rPr>
          <w:rFonts w:eastAsia="Times New Roman"/>
          <w:i/>
          <w:color w:val="auto"/>
          <w:sz w:val="22"/>
          <w:szCs w:val="22"/>
          <w:shd w:val="clear" w:color="auto" w:fill="auto"/>
        </w:rPr>
        <w:t xml:space="preserve">МУП «Водоканал» </w:t>
      </w:r>
    </w:p>
    <w:p w14:paraId="645BD28B" w14:textId="77777777" w:rsidR="00E775BB" w:rsidRPr="00E775BB" w:rsidRDefault="00E775BB" w:rsidP="00E775BB">
      <w:pPr>
        <w:tabs>
          <w:tab w:val="left" w:pos="2127"/>
        </w:tabs>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 xml:space="preserve">ИНН 1215020390 </w:t>
      </w:r>
    </w:p>
    <w:p w14:paraId="31A9115D" w14:textId="77777777" w:rsidR="00E775BB" w:rsidRPr="00E775BB" w:rsidRDefault="00E775BB" w:rsidP="00E775BB">
      <w:pPr>
        <w:tabs>
          <w:tab w:val="left" w:pos="2127"/>
        </w:tabs>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КПП 121501001</w:t>
      </w:r>
    </w:p>
    <w:p w14:paraId="3E0BE1B8" w14:textId="77777777" w:rsidR="00E775BB" w:rsidRPr="00E775BB" w:rsidRDefault="00E775BB" w:rsidP="00E775BB">
      <w:pPr>
        <w:ind w:firstLine="709"/>
        <w:rPr>
          <w:rFonts w:eastAsia="Times New Roman"/>
          <w:color w:val="000000"/>
          <w:sz w:val="22"/>
          <w:szCs w:val="22"/>
          <w:shd w:val="clear" w:color="auto" w:fill="auto"/>
        </w:rPr>
      </w:pPr>
      <w:r w:rsidRPr="00E775BB">
        <w:rPr>
          <w:rFonts w:eastAsia="Times New Roman"/>
          <w:color w:val="000000"/>
          <w:sz w:val="22"/>
          <w:szCs w:val="22"/>
          <w:shd w:val="clear" w:color="auto" w:fill="auto"/>
        </w:rPr>
        <w:t>Расчетный счет 40702810300000050227</w:t>
      </w:r>
    </w:p>
    <w:p w14:paraId="68DF2DE0" w14:textId="77777777" w:rsidR="00E775BB" w:rsidRPr="00E775BB" w:rsidRDefault="00E775BB" w:rsidP="00E775BB">
      <w:pPr>
        <w:ind w:firstLine="709"/>
        <w:rPr>
          <w:rFonts w:eastAsia="Times New Roman"/>
          <w:color w:val="000000"/>
          <w:sz w:val="22"/>
          <w:szCs w:val="22"/>
          <w:shd w:val="clear" w:color="auto" w:fill="auto"/>
        </w:rPr>
      </w:pPr>
      <w:r w:rsidRPr="00E775BB">
        <w:rPr>
          <w:rFonts w:eastAsia="Times New Roman"/>
          <w:color w:val="000000"/>
          <w:sz w:val="22"/>
          <w:szCs w:val="22"/>
          <w:shd w:val="clear" w:color="auto" w:fill="auto"/>
        </w:rPr>
        <w:t xml:space="preserve">Банк получателя: ГПБ (АО) </w:t>
      </w:r>
    </w:p>
    <w:p w14:paraId="54EFE901" w14:textId="77777777" w:rsidR="00E775BB" w:rsidRPr="00E775BB" w:rsidRDefault="00E775BB" w:rsidP="00E775B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775BB">
        <w:rPr>
          <w:rFonts w:eastAsia="Times New Roman"/>
          <w:color w:val="auto"/>
          <w:sz w:val="22"/>
          <w:szCs w:val="22"/>
          <w:shd w:val="clear" w:color="auto" w:fill="auto"/>
          <w:lang w:eastAsia="zh-CN"/>
        </w:rPr>
        <w:t>Корреспондентский счет 30101810200000000823</w:t>
      </w:r>
    </w:p>
    <w:p w14:paraId="12CAA428" w14:textId="77777777" w:rsidR="00E775BB" w:rsidRPr="00E775BB" w:rsidRDefault="00E775BB" w:rsidP="00E775BB">
      <w:pPr>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БИК 044525823</w:t>
      </w:r>
    </w:p>
    <w:p w14:paraId="03084F61" w14:textId="77777777" w:rsidR="00E775BB" w:rsidRPr="00E775BB" w:rsidRDefault="00E775BB" w:rsidP="00E775BB">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E775BB">
        <w:rPr>
          <w:rFonts w:eastAsia="Times New Roman"/>
          <w:color w:val="auto"/>
          <w:sz w:val="22"/>
          <w:szCs w:val="22"/>
          <w:shd w:val="clear" w:color="auto" w:fill="auto"/>
        </w:rPr>
        <w:t xml:space="preserve">Назначение платежа: </w:t>
      </w:r>
      <w:r w:rsidRPr="00E775BB">
        <w:rPr>
          <w:rFonts w:eastAsia="Times New Roman"/>
          <w:bCs/>
          <w:color w:val="auto"/>
          <w:sz w:val="22"/>
          <w:szCs w:val="22"/>
          <w:shd w:val="clear" w:color="auto" w:fill="auto"/>
        </w:rPr>
        <w:t xml:space="preserve">«Обеспечение исполнения </w:t>
      </w:r>
      <w:r w:rsidRPr="00E775BB">
        <w:rPr>
          <w:rFonts w:eastAsia="Times New Roman"/>
          <w:color w:val="auto"/>
          <w:sz w:val="22"/>
          <w:szCs w:val="22"/>
          <w:shd w:val="clear" w:color="auto" w:fill="auto"/>
          <w:lang w:eastAsia="zh-CN"/>
        </w:rPr>
        <w:t>Договора на</w:t>
      </w:r>
      <w:r w:rsidRPr="00E775BB">
        <w:rPr>
          <w:rFonts w:eastAsia="Times New Roman"/>
          <w:color w:val="auto"/>
          <w:sz w:val="22"/>
          <w:szCs w:val="22"/>
          <w:shd w:val="clear" w:color="auto" w:fill="auto"/>
        </w:rPr>
        <w:t xml:space="preserve"> </w:t>
      </w:r>
      <w:r w:rsidRPr="00E775BB">
        <w:rPr>
          <w:rFonts w:eastAsia="Calibri"/>
          <w:color w:val="auto"/>
          <w:sz w:val="22"/>
          <w:szCs w:val="22"/>
          <w:shd w:val="clear" w:color="auto" w:fill="auto"/>
          <w:lang w:eastAsia="ar-SA"/>
        </w:rPr>
        <w:t xml:space="preserve">поставку агрегата </w:t>
      </w:r>
      <w:proofErr w:type="spellStart"/>
      <w:r w:rsidRPr="00E775BB">
        <w:rPr>
          <w:rFonts w:eastAsia="Calibri"/>
          <w:color w:val="auto"/>
          <w:sz w:val="22"/>
          <w:szCs w:val="22"/>
          <w:shd w:val="clear" w:color="auto" w:fill="auto"/>
          <w:lang w:eastAsia="ar-SA"/>
        </w:rPr>
        <w:t>электронасосного</w:t>
      </w:r>
      <w:proofErr w:type="spellEnd"/>
      <w:r w:rsidRPr="00E775BB">
        <w:rPr>
          <w:rFonts w:eastAsia="Calibri"/>
          <w:color w:val="auto"/>
          <w:sz w:val="22"/>
          <w:szCs w:val="22"/>
          <w:shd w:val="clear" w:color="auto" w:fill="auto"/>
          <w:lang w:eastAsia="ar-SA"/>
        </w:rPr>
        <w:t xml:space="preserve"> одновинтового</w:t>
      </w:r>
      <w:r w:rsidRPr="00E775BB">
        <w:rPr>
          <w:rFonts w:eastAsia="Times New Roman"/>
          <w:color w:val="auto"/>
          <w:sz w:val="22"/>
          <w:szCs w:val="22"/>
          <w:shd w:val="clear" w:color="auto" w:fill="auto"/>
        </w:rPr>
        <w:t>».</w:t>
      </w:r>
    </w:p>
    <w:p w14:paraId="70D9DC3B" w14:textId="77777777" w:rsidR="00E775BB" w:rsidRPr="00E775BB" w:rsidRDefault="00E775BB" w:rsidP="00E775B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775BB">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70E2B2C7" w14:textId="77777777" w:rsidR="00E775BB" w:rsidRPr="00E775BB" w:rsidRDefault="00E775BB" w:rsidP="00E775B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775BB">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43F16A10" w14:textId="77777777" w:rsidR="00E775BB" w:rsidRPr="00E775BB" w:rsidRDefault="00E775BB" w:rsidP="00E775B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775BB">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1F7EC5B3" w14:textId="77777777" w:rsidR="00E775BB" w:rsidRPr="00E775BB" w:rsidRDefault="00E775BB" w:rsidP="00E775B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775BB">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14:paraId="5D732E5B" w14:textId="77777777" w:rsidR="00E775BB" w:rsidRPr="00E775BB" w:rsidRDefault="00E775BB" w:rsidP="00E775B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775BB">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14:paraId="26C63A18" w14:textId="77777777" w:rsidR="00E775BB" w:rsidRPr="00E775BB" w:rsidRDefault="00E775BB" w:rsidP="00E775B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775BB">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1DAF66D0" w14:textId="77777777" w:rsidR="00E775BB" w:rsidRPr="00E775BB" w:rsidRDefault="00E775BB" w:rsidP="00E775B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775BB">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6D0806F6" w14:textId="77777777" w:rsidR="00E775BB" w:rsidRPr="00E775BB" w:rsidRDefault="00E775BB" w:rsidP="00E775B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775BB">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67FFFD8E" w14:textId="77777777" w:rsidR="00E775BB" w:rsidRPr="00E775BB" w:rsidRDefault="00E775BB" w:rsidP="00E775B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775BB">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62AF29E5" w14:textId="77777777" w:rsidR="00E775BB" w:rsidRPr="00E775BB" w:rsidRDefault="00E775BB" w:rsidP="00E775B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775BB">
        <w:rPr>
          <w:rFonts w:eastAsia="Times New Roman"/>
          <w:color w:val="auto"/>
          <w:sz w:val="22"/>
          <w:szCs w:val="22"/>
          <w:shd w:val="clear" w:color="auto" w:fill="auto"/>
          <w:lang w:eastAsia="zh-CN"/>
        </w:rPr>
        <w:t xml:space="preserve">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w:t>
      </w:r>
      <w:r w:rsidRPr="00E775BB">
        <w:rPr>
          <w:rFonts w:eastAsia="Times New Roman"/>
          <w:color w:val="auto"/>
          <w:sz w:val="22"/>
          <w:szCs w:val="22"/>
          <w:shd w:val="clear" w:color="auto" w:fill="auto"/>
          <w:lang w:eastAsia="zh-CN"/>
        </w:rPr>
        <w:lastRenderedPageBreak/>
        <w:t>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74E712F3" w14:textId="77777777" w:rsidR="00E775BB" w:rsidRPr="00E775BB" w:rsidRDefault="00E775BB" w:rsidP="00E775BB">
      <w:pPr>
        <w:tabs>
          <w:tab w:val="left" w:pos="709"/>
          <w:tab w:val="left" w:pos="1120"/>
        </w:tabs>
        <w:autoSpaceDE w:val="0"/>
        <w:autoSpaceDN w:val="0"/>
        <w:adjustRightInd w:val="0"/>
        <w:ind w:firstLine="709"/>
        <w:jc w:val="left"/>
        <w:rPr>
          <w:rFonts w:eastAsia="Times New Roman"/>
          <w:color w:val="auto"/>
          <w:sz w:val="22"/>
          <w:szCs w:val="22"/>
          <w:shd w:val="clear" w:color="auto" w:fill="auto"/>
          <w:lang w:eastAsia="zh-CN"/>
        </w:rPr>
      </w:pPr>
    </w:p>
    <w:p w14:paraId="5FCEEF88" w14:textId="77777777" w:rsidR="00E775BB" w:rsidRPr="00E775BB" w:rsidRDefault="00E775BB" w:rsidP="00E775BB">
      <w:pPr>
        <w:tabs>
          <w:tab w:val="left" w:pos="709"/>
        </w:tabs>
        <w:ind w:firstLine="709"/>
        <w:jc w:val="center"/>
        <w:rPr>
          <w:rFonts w:eastAsia="Times New Roman"/>
          <w:b/>
          <w:color w:val="auto"/>
          <w:position w:val="-1"/>
          <w:sz w:val="22"/>
          <w:szCs w:val="22"/>
          <w:shd w:val="clear" w:color="auto" w:fill="auto"/>
        </w:rPr>
      </w:pPr>
      <w:r w:rsidRPr="00E775BB">
        <w:rPr>
          <w:rFonts w:eastAsia="Times New Roman"/>
          <w:b/>
          <w:bCs/>
          <w:color w:val="auto"/>
          <w:position w:val="-1"/>
          <w:sz w:val="22"/>
          <w:szCs w:val="22"/>
          <w:shd w:val="clear" w:color="auto" w:fill="auto"/>
        </w:rPr>
        <w:t xml:space="preserve">9. </w:t>
      </w:r>
      <w:r w:rsidRPr="00E775BB">
        <w:rPr>
          <w:rFonts w:eastAsia="Times New Roman"/>
          <w:b/>
          <w:color w:val="auto"/>
          <w:position w:val="-1"/>
          <w:sz w:val="22"/>
          <w:szCs w:val="22"/>
          <w:shd w:val="clear" w:color="auto" w:fill="auto"/>
        </w:rPr>
        <w:t>ОТВЕТСТВЕННОСТЬ СТОРОН</w:t>
      </w:r>
    </w:p>
    <w:p w14:paraId="20C82CF8" w14:textId="77777777" w:rsidR="00E775BB" w:rsidRPr="00E775BB" w:rsidRDefault="00E775BB" w:rsidP="00E775BB">
      <w:pPr>
        <w:suppressAutoHyphens/>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E775BB">
        <w:rPr>
          <w:rFonts w:eastAsia="Times New Roman"/>
          <w:color w:val="auto"/>
          <w:sz w:val="22"/>
          <w:szCs w:val="22"/>
          <w:shd w:val="clear" w:color="auto" w:fill="auto"/>
          <w:lang w:eastAsia="zh-CN"/>
        </w:rPr>
        <w:t>ГК РФ,</w:t>
      </w:r>
      <w:r w:rsidRPr="00E775BB">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14:paraId="3A71E389" w14:textId="77777777" w:rsidR="00E775BB" w:rsidRPr="00E775BB" w:rsidRDefault="00E775BB" w:rsidP="00E775BB">
      <w:pPr>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3E32D683" w14:textId="77777777" w:rsidR="00E775BB" w:rsidRPr="00E775BB" w:rsidRDefault="00E775BB" w:rsidP="00E775BB">
      <w:pPr>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а) 10 процентов цены Договора (этапа) в случае, если цена Договора (этапа) не превышает 3 млн. рублей;</w:t>
      </w:r>
    </w:p>
    <w:p w14:paraId="3F5C2DF7" w14:textId="77777777" w:rsidR="00E775BB" w:rsidRPr="00E775BB" w:rsidRDefault="00E775BB" w:rsidP="00E775BB">
      <w:pPr>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б) 5 процентов цены Договора (этапа) в случае, если цена Договора (этапа) составляет от 3 млн. рублей до 50 млн. рублей (включительно).</w:t>
      </w:r>
    </w:p>
    <w:p w14:paraId="4E5C366B" w14:textId="77777777" w:rsidR="00E775BB" w:rsidRPr="00E775BB" w:rsidRDefault="00E775BB" w:rsidP="00E775BB">
      <w:pPr>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14:paraId="42A090F8" w14:textId="77777777" w:rsidR="00E775BB" w:rsidRPr="00E775BB" w:rsidRDefault="00E775BB" w:rsidP="00E775BB">
      <w:pPr>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24E65BBA" w14:textId="77777777" w:rsidR="00E775BB" w:rsidRPr="00E775BB" w:rsidRDefault="00E775BB" w:rsidP="00E775BB">
      <w:pPr>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а) 1000 рублей, если цена Договора не превышает 3 млн. рублей (включительно);</w:t>
      </w:r>
    </w:p>
    <w:p w14:paraId="3459BC0C" w14:textId="77777777" w:rsidR="00E775BB" w:rsidRPr="00E775BB" w:rsidRDefault="00E775BB" w:rsidP="00E775BB">
      <w:pPr>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718FEB27" w14:textId="77777777" w:rsidR="00E775BB" w:rsidRPr="00E775BB" w:rsidRDefault="00E775BB" w:rsidP="00E775BB">
      <w:pPr>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393D2C5B" w14:textId="77777777" w:rsidR="00E775BB" w:rsidRPr="00E775BB" w:rsidRDefault="00E775BB" w:rsidP="00E775BB">
      <w:pPr>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7ADB7C31" w14:textId="77777777" w:rsidR="00E775BB" w:rsidRPr="00E775BB" w:rsidRDefault="00E775BB" w:rsidP="00E775BB">
      <w:pPr>
        <w:suppressAutoHyphens/>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 xml:space="preserve">9.7.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51385B89" w14:textId="77777777" w:rsidR="00E775BB" w:rsidRPr="00E775BB" w:rsidRDefault="00E775BB" w:rsidP="00E775BB">
      <w:pPr>
        <w:autoSpaceDE w:val="0"/>
        <w:autoSpaceDN w:val="0"/>
        <w:adjustRightInd w:val="0"/>
        <w:ind w:firstLine="700"/>
        <w:rPr>
          <w:rFonts w:eastAsia="Times New Roman"/>
          <w:b/>
          <w:bCs/>
          <w:color w:val="auto"/>
          <w:sz w:val="22"/>
          <w:szCs w:val="22"/>
          <w:shd w:val="clear" w:color="auto" w:fill="auto"/>
        </w:rPr>
      </w:pPr>
    </w:p>
    <w:p w14:paraId="319FD0C2" w14:textId="77777777" w:rsidR="00E775BB" w:rsidRPr="00E775BB" w:rsidRDefault="00E775BB" w:rsidP="00E775BB">
      <w:pPr>
        <w:tabs>
          <w:tab w:val="left" w:pos="709"/>
        </w:tabs>
        <w:ind w:firstLine="709"/>
        <w:jc w:val="center"/>
        <w:rPr>
          <w:rFonts w:eastAsia="Times New Roman"/>
          <w:b/>
          <w:color w:val="auto"/>
          <w:sz w:val="22"/>
          <w:szCs w:val="22"/>
          <w:shd w:val="clear" w:color="auto" w:fill="auto"/>
        </w:rPr>
      </w:pPr>
      <w:r w:rsidRPr="00E775BB">
        <w:rPr>
          <w:rFonts w:eastAsia="Times New Roman"/>
          <w:b/>
          <w:color w:val="auto"/>
          <w:sz w:val="22"/>
          <w:szCs w:val="22"/>
          <w:shd w:val="clear" w:color="auto" w:fill="auto"/>
        </w:rPr>
        <w:t>10. ОБСТОЯТЕЛЬСТВА НЕПРЕОДОЛИМОЙ СИЛЫ</w:t>
      </w:r>
    </w:p>
    <w:p w14:paraId="5B1864A3" w14:textId="77777777" w:rsidR="00E775BB" w:rsidRPr="00E775BB" w:rsidRDefault="00E775BB" w:rsidP="00E775BB">
      <w:pPr>
        <w:tabs>
          <w:tab w:val="left" w:pos="709"/>
        </w:tabs>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51D9A9F7" w14:textId="77777777" w:rsidR="00E775BB" w:rsidRPr="00E775BB" w:rsidRDefault="00E775BB" w:rsidP="00E775BB">
      <w:pPr>
        <w:tabs>
          <w:tab w:val="left" w:pos="709"/>
        </w:tabs>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265A4006" w14:textId="77777777" w:rsidR="00E775BB" w:rsidRPr="00E775BB" w:rsidRDefault="00E775BB" w:rsidP="00E775BB">
      <w:pPr>
        <w:tabs>
          <w:tab w:val="left" w:pos="709"/>
        </w:tabs>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6F56F11B" w14:textId="77777777" w:rsidR="00E775BB" w:rsidRPr="00E775BB" w:rsidRDefault="00E775BB" w:rsidP="00E775BB">
      <w:pPr>
        <w:tabs>
          <w:tab w:val="left" w:pos="709"/>
        </w:tabs>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 xml:space="preserve">10.4. Если обстоятельства, указанные в </w:t>
      </w:r>
      <w:hyperlink r:id="rId9" w:history="1">
        <w:r w:rsidRPr="00E775BB">
          <w:rPr>
            <w:rFonts w:eastAsia="Times New Roman"/>
            <w:color w:val="auto"/>
            <w:sz w:val="22"/>
            <w:szCs w:val="22"/>
            <w:shd w:val="clear" w:color="auto" w:fill="auto"/>
          </w:rPr>
          <w:t>п. 10.1</w:t>
        </w:r>
      </w:hyperlink>
      <w:r w:rsidRPr="00E775BB">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756C8B39" w14:textId="77777777" w:rsidR="00E775BB" w:rsidRPr="00E775BB" w:rsidRDefault="00E775BB" w:rsidP="00E775BB">
      <w:pPr>
        <w:tabs>
          <w:tab w:val="left" w:pos="709"/>
        </w:tabs>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6025F1A2" w14:textId="77777777" w:rsidR="00E775BB" w:rsidRDefault="00E775BB" w:rsidP="00E775BB">
      <w:pPr>
        <w:tabs>
          <w:tab w:val="left" w:pos="709"/>
        </w:tabs>
        <w:autoSpaceDE w:val="0"/>
        <w:autoSpaceDN w:val="0"/>
        <w:adjustRightInd w:val="0"/>
        <w:ind w:firstLine="709"/>
        <w:rPr>
          <w:rFonts w:eastAsia="Times New Roman"/>
          <w:b/>
          <w:color w:val="auto"/>
          <w:sz w:val="22"/>
          <w:shd w:val="clear" w:color="auto" w:fill="auto"/>
        </w:rPr>
      </w:pPr>
    </w:p>
    <w:p w14:paraId="07E21CDE" w14:textId="77777777" w:rsidR="00E775BB" w:rsidRPr="00E775BB" w:rsidRDefault="00E775BB" w:rsidP="00E775BB">
      <w:pPr>
        <w:tabs>
          <w:tab w:val="left" w:pos="709"/>
        </w:tabs>
        <w:autoSpaceDE w:val="0"/>
        <w:autoSpaceDN w:val="0"/>
        <w:adjustRightInd w:val="0"/>
        <w:ind w:firstLine="709"/>
        <w:rPr>
          <w:rFonts w:eastAsia="Times New Roman"/>
          <w:b/>
          <w:color w:val="auto"/>
          <w:sz w:val="22"/>
          <w:shd w:val="clear" w:color="auto" w:fill="auto"/>
        </w:rPr>
      </w:pPr>
    </w:p>
    <w:p w14:paraId="2AB3AB4B" w14:textId="77777777" w:rsidR="00E775BB" w:rsidRPr="00E775BB" w:rsidRDefault="00E775BB" w:rsidP="00E775BB">
      <w:pPr>
        <w:widowControl w:val="0"/>
        <w:tabs>
          <w:tab w:val="left" w:pos="709"/>
        </w:tabs>
        <w:suppressAutoHyphens/>
        <w:ind w:firstLine="709"/>
        <w:jc w:val="center"/>
        <w:rPr>
          <w:rFonts w:eastAsia="Arial"/>
          <w:b/>
          <w:color w:val="auto"/>
          <w:sz w:val="22"/>
          <w:szCs w:val="22"/>
          <w:shd w:val="clear" w:color="auto" w:fill="auto"/>
          <w:lang w:eastAsia="ar-SA"/>
        </w:rPr>
      </w:pPr>
      <w:r w:rsidRPr="00E775BB">
        <w:rPr>
          <w:rFonts w:eastAsia="Arial"/>
          <w:b/>
          <w:color w:val="auto"/>
          <w:sz w:val="22"/>
          <w:szCs w:val="22"/>
          <w:shd w:val="clear" w:color="auto" w:fill="auto"/>
          <w:lang w:eastAsia="ar-SA"/>
        </w:rPr>
        <w:lastRenderedPageBreak/>
        <w:t>11. СРОК ДЕЙСТВИЯ И ПОРЯДОК ИЗМЕНЕНИЯ ДОГОВОРА</w:t>
      </w:r>
    </w:p>
    <w:p w14:paraId="49BF351C" w14:textId="77777777" w:rsidR="00E775BB" w:rsidRPr="00E775BB" w:rsidRDefault="00E775BB" w:rsidP="00E775BB">
      <w:pPr>
        <w:widowControl w:val="0"/>
        <w:tabs>
          <w:tab w:val="left" w:pos="709"/>
        </w:tabs>
        <w:suppressAutoHyphens/>
        <w:ind w:firstLine="709"/>
        <w:rPr>
          <w:rFonts w:eastAsia="Arial"/>
          <w:color w:val="auto"/>
          <w:sz w:val="22"/>
          <w:szCs w:val="22"/>
          <w:shd w:val="clear" w:color="auto" w:fill="auto"/>
          <w:lang w:eastAsia="ar-SA"/>
        </w:rPr>
      </w:pPr>
      <w:r w:rsidRPr="00E775BB">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14:paraId="47655D58" w14:textId="77777777" w:rsidR="00E775BB" w:rsidRPr="00E775BB" w:rsidRDefault="00E775BB" w:rsidP="00E775BB">
      <w:pPr>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11.2. Окончание срока действия Договора или его расторжение не освобождает стороны от ответственности за его нарушение.</w:t>
      </w:r>
    </w:p>
    <w:p w14:paraId="16BAE192" w14:textId="77777777" w:rsidR="00E775BB" w:rsidRPr="00E775BB" w:rsidRDefault="00E775BB" w:rsidP="00E775BB">
      <w:pPr>
        <w:autoSpaceDE w:val="0"/>
        <w:autoSpaceDN w:val="0"/>
        <w:adjustRightInd w:val="0"/>
        <w:ind w:firstLine="709"/>
        <w:rPr>
          <w:rFonts w:eastAsia="Times New Roman"/>
          <w:color w:val="auto"/>
          <w:sz w:val="22"/>
          <w:szCs w:val="22"/>
          <w:shd w:val="clear" w:color="auto" w:fill="auto"/>
        </w:rPr>
      </w:pPr>
    </w:p>
    <w:p w14:paraId="1A6C6765" w14:textId="77777777" w:rsidR="00E775BB" w:rsidRPr="00E775BB" w:rsidRDefault="00E775BB" w:rsidP="00E775BB">
      <w:pPr>
        <w:widowControl w:val="0"/>
        <w:tabs>
          <w:tab w:val="left" w:pos="709"/>
        </w:tabs>
        <w:suppressAutoHyphens/>
        <w:ind w:firstLine="709"/>
        <w:jc w:val="center"/>
        <w:rPr>
          <w:rFonts w:eastAsia="Arial"/>
          <w:b/>
          <w:color w:val="auto"/>
          <w:sz w:val="22"/>
          <w:szCs w:val="22"/>
          <w:shd w:val="clear" w:color="auto" w:fill="auto"/>
          <w:lang w:eastAsia="ar-SA"/>
        </w:rPr>
      </w:pPr>
      <w:r w:rsidRPr="00E775BB">
        <w:rPr>
          <w:rFonts w:eastAsia="Arial"/>
          <w:b/>
          <w:color w:val="auto"/>
          <w:sz w:val="22"/>
          <w:szCs w:val="22"/>
          <w:shd w:val="clear" w:color="auto" w:fill="auto"/>
          <w:lang w:eastAsia="ar-SA"/>
        </w:rPr>
        <w:t>12. ПОРЯДОК УРЕГУЛИРОВАНИЯ СПОРОВ</w:t>
      </w:r>
    </w:p>
    <w:p w14:paraId="4BC760DD" w14:textId="77777777" w:rsidR="00E775BB" w:rsidRPr="00E775BB" w:rsidRDefault="00E775BB" w:rsidP="00E775BB">
      <w:pPr>
        <w:suppressAutoHyphens/>
        <w:autoSpaceDE w:val="0"/>
        <w:autoSpaceDN w:val="0"/>
        <w:adjustRightInd w:val="0"/>
        <w:ind w:firstLine="709"/>
        <w:rPr>
          <w:rFonts w:eastAsia="Times New Roman"/>
          <w:color w:val="000000"/>
          <w:sz w:val="22"/>
          <w:szCs w:val="22"/>
          <w:shd w:val="clear" w:color="auto" w:fill="auto"/>
        </w:rPr>
      </w:pPr>
      <w:r w:rsidRPr="00E775BB">
        <w:rPr>
          <w:rFonts w:eastAsia="Times New Roman"/>
          <w:color w:val="auto"/>
          <w:sz w:val="22"/>
          <w:szCs w:val="22"/>
          <w:shd w:val="clear" w:color="auto" w:fill="auto"/>
        </w:rPr>
        <w:t xml:space="preserve">12.1. </w:t>
      </w:r>
      <w:r w:rsidRPr="00E775BB">
        <w:rPr>
          <w:rFonts w:eastAsia="Times New Roman"/>
          <w:color w:val="000000"/>
          <w:sz w:val="22"/>
          <w:szCs w:val="22"/>
          <w:shd w:val="clear" w:color="auto" w:fill="auto"/>
        </w:rPr>
        <w:t xml:space="preserve">Все споры и разногласия между сторонами, которые могут возникнуть </w:t>
      </w:r>
      <w:r w:rsidRPr="00E775BB">
        <w:rPr>
          <w:rFonts w:eastAsia="Times New Roman"/>
          <w:color w:val="000000"/>
          <w:sz w:val="22"/>
          <w:szCs w:val="22"/>
          <w:shd w:val="clear" w:color="auto" w:fill="auto"/>
        </w:rPr>
        <w:br/>
        <w:t>по настоящему Договору или в связи с ним, решаются путем переговоров.</w:t>
      </w:r>
    </w:p>
    <w:p w14:paraId="3ADBC997" w14:textId="77777777" w:rsidR="00E775BB" w:rsidRPr="00E775BB" w:rsidRDefault="00E775BB" w:rsidP="00E775BB">
      <w:pPr>
        <w:suppressAutoHyphens/>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12.2. Претензионный порядок урегулирования споров для сторон настоящего Договора обязателен. Сторона, получившая претензию, обязана дать ответ в течение 10 дней с момента ее получения.</w:t>
      </w:r>
    </w:p>
    <w:p w14:paraId="1CD16E63" w14:textId="77777777" w:rsidR="00E775BB" w:rsidRPr="00E775BB" w:rsidRDefault="00E775BB" w:rsidP="00E775BB">
      <w:pPr>
        <w:tabs>
          <w:tab w:val="left" w:pos="709"/>
        </w:tabs>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12.3.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14:paraId="29849F36" w14:textId="77777777" w:rsidR="00E775BB" w:rsidRPr="00E775BB" w:rsidRDefault="00E775BB" w:rsidP="00E775BB">
      <w:pPr>
        <w:tabs>
          <w:tab w:val="left" w:pos="709"/>
        </w:tabs>
        <w:autoSpaceDE w:val="0"/>
        <w:autoSpaceDN w:val="0"/>
        <w:adjustRightInd w:val="0"/>
        <w:ind w:firstLine="709"/>
        <w:outlineLvl w:val="1"/>
        <w:rPr>
          <w:rFonts w:eastAsia="Times New Roman"/>
          <w:color w:val="auto"/>
          <w:sz w:val="22"/>
          <w:szCs w:val="22"/>
          <w:shd w:val="clear" w:color="auto" w:fill="auto"/>
        </w:rPr>
      </w:pPr>
    </w:p>
    <w:p w14:paraId="5FDCACE3" w14:textId="77777777" w:rsidR="00E775BB" w:rsidRPr="00E775BB" w:rsidRDefault="00E775BB" w:rsidP="00E775BB">
      <w:pPr>
        <w:tabs>
          <w:tab w:val="left" w:pos="709"/>
        </w:tabs>
        <w:ind w:firstLine="709"/>
        <w:jc w:val="center"/>
        <w:rPr>
          <w:rFonts w:eastAsia="Times New Roman"/>
          <w:b/>
          <w:color w:val="auto"/>
          <w:sz w:val="22"/>
          <w:szCs w:val="22"/>
          <w:shd w:val="clear" w:color="auto" w:fill="auto"/>
        </w:rPr>
      </w:pPr>
      <w:r w:rsidRPr="00E775BB">
        <w:rPr>
          <w:rFonts w:eastAsia="Times New Roman"/>
          <w:b/>
          <w:color w:val="auto"/>
          <w:sz w:val="22"/>
          <w:szCs w:val="22"/>
          <w:shd w:val="clear" w:color="auto" w:fill="auto"/>
        </w:rPr>
        <w:t>13. ПОРЯДОК РАСТОРЖЕНИЯ ДОГОВОРА</w:t>
      </w:r>
    </w:p>
    <w:p w14:paraId="2FE16B3D" w14:textId="77777777" w:rsidR="00E775BB" w:rsidRPr="00E775BB" w:rsidRDefault="00E775BB" w:rsidP="00E775BB">
      <w:pPr>
        <w:tabs>
          <w:tab w:val="left" w:pos="709"/>
        </w:tabs>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13.1. Договор может быть расторгнут:</w:t>
      </w:r>
    </w:p>
    <w:p w14:paraId="75DBD6C7" w14:textId="77777777" w:rsidR="00E775BB" w:rsidRPr="00E775BB" w:rsidRDefault="00E775BB" w:rsidP="00E775BB">
      <w:pPr>
        <w:tabs>
          <w:tab w:val="left" w:pos="709"/>
        </w:tabs>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 по соглашению Сторон;</w:t>
      </w:r>
    </w:p>
    <w:p w14:paraId="0DCB8569" w14:textId="77777777" w:rsidR="00E775BB" w:rsidRPr="00E775BB" w:rsidRDefault="00E775BB" w:rsidP="00E775BB">
      <w:pPr>
        <w:tabs>
          <w:tab w:val="left" w:pos="709"/>
        </w:tabs>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 в судебном порядке;</w:t>
      </w:r>
    </w:p>
    <w:p w14:paraId="53C9BD06" w14:textId="77777777" w:rsidR="00E775BB" w:rsidRPr="00E775BB" w:rsidRDefault="00E775BB" w:rsidP="00E775BB">
      <w:pPr>
        <w:tabs>
          <w:tab w:val="left" w:pos="709"/>
        </w:tabs>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7D656BA3" w14:textId="77777777" w:rsidR="00E775BB" w:rsidRPr="00E775BB" w:rsidRDefault="00E775BB" w:rsidP="00E775BB">
      <w:pPr>
        <w:tabs>
          <w:tab w:val="left" w:pos="709"/>
        </w:tabs>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14:paraId="36DF51F6" w14:textId="77777777" w:rsidR="00E775BB" w:rsidRPr="00E775BB" w:rsidRDefault="00E775BB" w:rsidP="00E775BB">
      <w:pPr>
        <w:tabs>
          <w:tab w:val="left" w:pos="709"/>
        </w:tabs>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13.2.1. При существенном нарушении условий Договора Поставщиком:</w:t>
      </w:r>
    </w:p>
    <w:p w14:paraId="30582D0D" w14:textId="77777777" w:rsidR="00E775BB" w:rsidRPr="00E775BB" w:rsidRDefault="00E775BB" w:rsidP="00E775BB">
      <w:pPr>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13.2.1.1. В случае просрочки поставки Товара более чем на 10 дней.</w:t>
      </w:r>
    </w:p>
    <w:p w14:paraId="41C507AA" w14:textId="77777777" w:rsidR="00E775BB" w:rsidRPr="00E775BB" w:rsidRDefault="00E775BB" w:rsidP="00E775BB">
      <w:pPr>
        <w:tabs>
          <w:tab w:val="left" w:pos="709"/>
        </w:tabs>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3EC3EA96" w14:textId="77777777" w:rsidR="00E775BB" w:rsidRPr="00E775BB" w:rsidRDefault="00E775BB" w:rsidP="00E775BB">
      <w:pPr>
        <w:tabs>
          <w:tab w:val="left" w:pos="709"/>
        </w:tabs>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7D0B508F" w14:textId="77777777" w:rsidR="00E775BB" w:rsidRPr="00E775BB" w:rsidRDefault="00E775BB" w:rsidP="00E775BB">
      <w:pPr>
        <w:tabs>
          <w:tab w:val="left" w:pos="709"/>
        </w:tabs>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361E7683" w14:textId="77777777" w:rsidR="00E775BB" w:rsidRPr="00E775BB" w:rsidRDefault="00E775BB" w:rsidP="00E775BB">
      <w:pPr>
        <w:tabs>
          <w:tab w:val="left" w:pos="709"/>
        </w:tabs>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49B53D1B" w14:textId="77777777" w:rsidR="00E775BB" w:rsidRPr="00E775BB" w:rsidRDefault="00E775BB" w:rsidP="00E775BB">
      <w:pPr>
        <w:tabs>
          <w:tab w:val="left" w:pos="709"/>
        </w:tabs>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13.2.2. В иных случаях, предусмотренных действующим законодательством.</w:t>
      </w:r>
    </w:p>
    <w:p w14:paraId="48F61385" w14:textId="77777777" w:rsidR="00E775BB" w:rsidRPr="00E775BB" w:rsidRDefault="00E775BB" w:rsidP="00E775BB">
      <w:pPr>
        <w:tabs>
          <w:tab w:val="left" w:pos="709"/>
        </w:tabs>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23579F93" w14:textId="77777777" w:rsidR="00E775BB" w:rsidRPr="00E775BB" w:rsidRDefault="00E775BB" w:rsidP="00E775BB">
      <w:pPr>
        <w:tabs>
          <w:tab w:val="left" w:pos="709"/>
        </w:tabs>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Гражданским кодексом РФ и Положением.</w:t>
      </w:r>
    </w:p>
    <w:p w14:paraId="73917E1A" w14:textId="77777777" w:rsidR="00E775BB" w:rsidRPr="00E775BB" w:rsidRDefault="00E775BB" w:rsidP="00E775BB">
      <w:pPr>
        <w:tabs>
          <w:tab w:val="left" w:pos="709"/>
        </w:tabs>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2F9F9206" w14:textId="77777777" w:rsidR="00E775BB" w:rsidRPr="00E775BB" w:rsidRDefault="00E775BB" w:rsidP="00E775BB">
      <w:pPr>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17B1BD49" w14:textId="77777777" w:rsidR="00E775BB" w:rsidRPr="00E775BB" w:rsidRDefault="00E775BB" w:rsidP="00E775BB">
      <w:pPr>
        <w:tabs>
          <w:tab w:val="left" w:pos="709"/>
        </w:tabs>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18B7497A" w14:textId="77777777" w:rsidR="00E775BB" w:rsidRPr="00E775BB" w:rsidRDefault="00E775BB" w:rsidP="00E775BB">
      <w:pPr>
        <w:shd w:val="clear" w:color="auto" w:fill="FFFFFF"/>
        <w:ind w:firstLine="709"/>
        <w:rPr>
          <w:rFonts w:eastAsia="Times New Roman"/>
          <w:color w:val="auto"/>
          <w:sz w:val="22"/>
          <w:szCs w:val="22"/>
          <w:shd w:val="clear" w:color="auto" w:fill="FFFFFF"/>
        </w:rPr>
      </w:pPr>
      <w:r w:rsidRPr="00E775BB">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4A8A8A63" w14:textId="77777777" w:rsidR="00E775BB" w:rsidRPr="00E775BB" w:rsidRDefault="00E775BB" w:rsidP="00E775BB">
      <w:pPr>
        <w:shd w:val="clear" w:color="auto" w:fill="FFFFFF"/>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 xml:space="preserve">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w:t>
      </w:r>
      <w:r w:rsidRPr="00E775BB">
        <w:rPr>
          <w:rFonts w:eastAsia="Times New Roman"/>
          <w:color w:val="auto"/>
          <w:sz w:val="22"/>
          <w:szCs w:val="22"/>
          <w:shd w:val="clear" w:color="auto" w:fill="auto"/>
        </w:rPr>
        <w:lastRenderedPageBreak/>
        <w:t>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3FEBD33A" w14:textId="77777777" w:rsidR="00E775BB" w:rsidRPr="00E775BB" w:rsidRDefault="00E775BB" w:rsidP="00E775BB">
      <w:pPr>
        <w:shd w:val="clear" w:color="auto" w:fill="FFFFFF"/>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55133B0D" w14:textId="77777777" w:rsidR="00E775BB" w:rsidRPr="00E775BB" w:rsidRDefault="00E775BB" w:rsidP="00E775BB">
      <w:pPr>
        <w:shd w:val="clear" w:color="auto" w:fill="FFFFFF"/>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5DCD398A" w14:textId="77777777" w:rsidR="00E775BB" w:rsidRPr="00E775BB" w:rsidRDefault="00E775BB" w:rsidP="00E775BB">
      <w:pPr>
        <w:keepNext/>
        <w:keepLines/>
        <w:autoSpaceDE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2525387A" w14:textId="77777777" w:rsidR="00E775BB" w:rsidRPr="00E775BB" w:rsidRDefault="00E775BB" w:rsidP="00E775BB">
      <w:pPr>
        <w:keepNext/>
        <w:keepLines/>
        <w:autoSpaceDE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1FF475E4" w14:textId="77777777" w:rsidR="00E775BB" w:rsidRPr="00E775BB" w:rsidRDefault="00E775BB" w:rsidP="00E775BB">
      <w:pPr>
        <w:keepNext/>
        <w:keepLines/>
        <w:autoSpaceDE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005B6FF1" w14:textId="77777777" w:rsidR="00E775BB" w:rsidRPr="00E775BB" w:rsidRDefault="00E775BB" w:rsidP="00E775BB">
      <w:pPr>
        <w:keepNext/>
        <w:keepLines/>
        <w:autoSpaceDE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4EE2284C" w14:textId="77777777" w:rsidR="00E775BB" w:rsidRPr="00E775BB" w:rsidRDefault="00E775BB" w:rsidP="00E775BB">
      <w:pPr>
        <w:keepNext/>
        <w:keepLines/>
        <w:autoSpaceDE w:val="0"/>
        <w:ind w:firstLine="709"/>
        <w:rPr>
          <w:rFonts w:eastAsia="Times New Roman"/>
          <w:color w:val="auto"/>
          <w:sz w:val="22"/>
          <w:szCs w:val="22"/>
          <w:shd w:val="clear" w:color="auto" w:fill="auto"/>
        </w:rPr>
      </w:pPr>
    </w:p>
    <w:p w14:paraId="5530CAD8" w14:textId="77777777" w:rsidR="00E775BB" w:rsidRPr="00E775BB" w:rsidRDefault="00E775BB" w:rsidP="00E775B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E775BB">
        <w:rPr>
          <w:rFonts w:eastAsia="Times New Roman"/>
          <w:b/>
          <w:color w:val="auto"/>
          <w:sz w:val="22"/>
          <w:szCs w:val="22"/>
          <w:shd w:val="clear" w:color="auto" w:fill="auto"/>
        </w:rPr>
        <w:t>14. ПРОЧИЕ УСЛОВИЯ</w:t>
      </w:r>
    </w:p>
    <w:p w14:paraId="4BE2A386" w14:textId="77777777" w:rsidR="00E775BB" w:rsidRPr="00E775BB" w:rsidRDefault="00E775BB" w:rsidP="00E775BB">
      <w:pPr>
        <w:tabs>
          <w:tab w:val="left" w:pos="709"/>
        </w:tabs>
        <w:autoSpaceDE w:val="0"/>
        <w:autoSpaceDN w:val="0"/>
        <w:adjustRightInd w:val="0"/>
        <w:ind w:firstLine="709"/>
        <w:rPr>
          <w:rFonts w:eastAsia="Times New Roman"/>
          <w:color w:val="000000"/>
          <w:sz w:val="22"/>
          <w:szCs w:val="22"/>
          <w:shd w:val="clear" w:color="auto" w:fill="auto"/>
        </w:rPr>
      </w:pPr>
      <w:r w:rsidRPr="00E775BB">
        <w:rPr>
          <w:rFonts w:eastAsia="Times New Roman"/>
          <w:color w:val="auto"/>
          <w:sz w:val="22"/>
          <w:szCs w:val="22"/>
          <w:shd w:val="clear" w:color="auto" w:fill="auto"/>
        </w:rPr>
        <w:t xml:space="preserve">14.1. </w:t>
      </w:r>
      <w:r w:rsidRPr="00E775BB">
        <w:rPr>
          <w:rFonts w:eastAsia="Times New Roman"/>
          <w:color w:val="000000"/>
          <w:sz w:val="22"/>
          <w:szCs w:val="22"/>
          <w:shd w:val="clear" w:color="auto" w:fill="auto"/>
        </w:rPr>
        <w:t>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14:paraId="50A82A77" w14:textId="77777777" w:rsidR="00E775BB" w:rsidRPr="00E775BB" w:rsidRDefault="00E775BB" w:rsidP="00E775BB">
      <w:pPr>
        <w:tabs>
          <w:tab w:val="left" w:pos="709"/>
        </w:tabs>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5E71E874" w14:textId="77777777" w:rsidR="00E775BB" w:rsidRPr="00E775BB" w:rsidRDefault="00E775BB" w:rsidP="00E775BB">
      <w:pPr>
        <w:suppressAutoHyphens/>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14.3. Во всем, что не предусмотрено Договором, Стороны руководствуются действующим законодательством Российской Федерации.</w:t>
      </w:r>
    </w:p>
    <w:p w14:paraId="52EF8015" w14:textId="77777777" w:rsidR="00E775BB" w:rsidRPr="00E775BB" w:rsidRDefault="00E775BB" w:rsidP="00E775BB">
      <w:pPr>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14.4. Неотъемлемой частью Договора является:</w:t>
      </w:r>
    </w:p>
    <w:p w14:paraId="49118C95" w14:textId="77777777" w:rsidR="00E775BB" w:rsidRPr="00E775BB" w:rsidRDefault="00E775BB" w:rsidP="00E775BB">
      <w:pPr>
        <w:autoSpaceDE w:val="0"/>
        <w:autoSpaceDN w:val="0"/>
        <w:adjustRightInd w:val="0"/>
        <w:ind w:firstLine="709"/>
        <w:rPr>
          <w:rFonts w:eastAsia="Times New Roman"/>
          <w:color w:val="auto"/>
          <w:sz w:val="22"/>
          <w:szCs w:val="22"/>
          <w:shd w:val="clear" w:color="auto" w:fill="auto"/>
        </w:rPr>
      </w:pPr>
      <w:r w:rsidRPr="00E775BB">
        <w:rPr>
          <w:rFonts w:eastAsia="Times New Roman"/>
          <w:color w:val="auto"/>
          <w:sz w:val="22"/>
          <w:szCs w:val="22"/>
          <w:shd w:val="clear" w:color="auto" w:fill="auto"/>
        </w:rPr>
        <w:t>- Приложение № 1. Спецификация.</w:t>
      </w:r>
    </w:p>
    <w:p w14:paraId="7B3C9D2E" w14:textId="77777777" w:rsidR="00E775BB" w:rsidRDefault="00E775BB" w:rsidP="00E775BB">
      <w:pPr>
        <w:keepNext/>
        <w:keepLines/>
        <w:shd w:val="clear" w:color="auto" w:fill="FFFFFF"/>
        <w:tabs>
          <w:tab w:val="left" w:pos="1468"/>
        </w:tabs>
        <w:suppressAutoHyphens/>
        <w:ind w:firstLine="709"/>
        <w:jc w:val="center"/>
        <w:rPr>
          <w:rFonts w:eastAsia="Calibri"/>
          <w:b/>
          <w:bCs/>
          <w:color w:val="auto"/>
          <w:sz w:val="22"/>
          <w:szCs w:val="22"/>
          <w:shd w:val="clear" w:color="auto" w:fill="auto"/>
          <w:lang w:eastAsia="zh-CN"/>
        </w:rPr>
      </w:pPr>
    </w:p>
    <w:p w14:paraId="74579CF5" w14:textId="509B91FE" w:rsidR="00E775BB" w:rsidRPr="00E775BB" w:rsidRDefault="00E775BB" w:rsidP="00E775BB">
      <w:pPr>
        <w:keepNext/>
        <w:keepLines/>
        <w:shd w:val="clear" w:color="auto" w:fill="FFFFFF"/>
        <w:tabs>
          <w:tab w:val="left" w:pos="1468"/>
        </w:tabs>
        <w:suppressAutoHyphens/>
        <w:ind w:firstLine="709"/>
        <w:jc w:val="center"/>
        <w:rPr>
          <w:rFonts w:eastAsia="Calibri"/>
          <w:b/>
          <w:bCs/>
          <w:color w:val="auto"/>
          <w:sz w:val="22"/>
          <w:szCs w:val="22"/>
          <w:shd w:val="clear" w:color="auto" w:fill="auto"/>
          <w:lang w:eastAsia="zh-CN"/>
        </w:rPr>
      </w:pPr>
      <w:r w:rsidRPr="00E775BB">
        <w:rPr>
          <w:rFonts w:eastAsia="Calibri"/>
          <w:b/>
          <w:bCs/>
          <w:color w:val="auto"/>
          <w:sz w:val="22"/>
          <w:szCs w:val="22"/>
          <w:shd w:val="clear" w:color="auto" w:fill="auto"/>
          <w:lang w:eastAsia="zh-CN"/>
        </w:rPr>
        <w:t>15. ЮРИДИЧЕСКИЕ АДРЕСА, БАНКОВСКИЕ АДРЕСА, БАНКОВСКИЕ РЕКВИЗИТЫ И ПОДПИСИ СТОРОН:</w:t>
      </w:r>
    </w:p>
    <w:tbl>
      <w:tblPr>
        <w:tblW w:w="9747" w:type="dxa"/>
        <w:tblInd w:w="534" w:type="dxa"/>
        <w:tblLayout w:type="fixed"/>
        <w:tblLook w:val="0000" w:firstRow="0" w:lastRow="0" w:firstColumn="0" w:lastColumn="0" w:noHBand="0" w:noVBand="0"/>
      </w:tblPr>
      <w:tblGrid>
        <w:gridCol w:w="4961"/>
        <w:gridCol w:w="4786"/>
      </w:tblGrid>
      <w:tr w:rsidR="00E775BB" w:rsidRPr="00E775BB" w14:paraId="1DEB3219" w14:textId="77777777" w:rsidTr="00E775BB">
        <w:trPr>
          <w:trHeight w:val="3084"/>
        </w:trPr>
        <w:tc>
          <w:tcPr>
            <w:tcW w:w="4961" w:type="dxa"/>
            <w:shd w:val="clear" w:color="auto" w:fill="auto"/>
          </w:tcPr>
          <w:p w14:paraId="602D4C6D" w14:textId="77777777" w:rsidR="00E775BB" w:rsidRPr="00E775BB" w:rsidRDefault="00E775BB" w:rsidP="00E775BB">
            <w:pPr>
              <w:suppressAutoHyphens/>
              <w:spacing w:line="216" w:lineRule="auto"/>
              <w:ind w:left="459"/>
              <w:jc w:val="left"/>
              <w:rPr>
                <w:rFonts w:eastAsia="Calibri"/>
                <w:b/>
                <w:bCs/>
                <w:color w:val="auto"/>
                <w:shd w:val="clear" w:color="auto" w:fill="auto"/>
                <w:lang w:eastAsia="zh-CN"/>
              </w:rPr>
            </w:pPr>
            <w:r w:rsidRPr="00E775BB">
              <w:rPr>
                <w:rFonts w:eastAsia="Calibri"/>
                <w:b/>
                <w:bCs/>
                <w:color w:val="auto"/>
                <w:sz w:val="22"/>
                <w:szCs w:val="22"/>
                <w:shd w:val="clear" w:color="auto" w:fill="auto"/>
                <w:lang w:eastAsia="zh-CN"/>
              </w:rPr>
              <w:t>Заказчик:</w:t>
            </w:r>
          </w:p>
          <w:p w14:paraId="44D9E151" w14:textId="77777777" w:rsidR="00E775BB" w:rsidRPr="00E775BB" w:rsidRDefault="00E775BB" w:rsidP="00E775BB">
            <w:pPr>
              <w:suppressAutoHyphens/>
              <w:spacing w:line="216" w:lineRule="auto"/>
              <w:ind w:left="459"/>
              <w:jc w:val="left"/>
              <w:rPr>
                <w:rFonts w:eastAsia="Calibri"/>
                <w:b/>
                <w:bCs/>
                <w:color w:val="auto"/>
                <w:shd w:val="clear" w:color="auto" w:fill="auto"/>
                <w:lang w:eastAsia="zh-CN"/>
              </w:rPr>
            </w:pPr>
          </w:p>
          <w:p w14:paraId="75A5B398" w14:textId="77777777" w:rsidR="00E775BB" w:rsidRPr="00E775BB" w:rsidRDefault="00E775BB" w:rsidP="00E775BB">
            <w:pPr>
              <w:suppressAutoHyphens/>
              <w:spacing w:line="216" w:lineRule="auto"/>
              <w:ind w:firstLine="425"/>
              <w:jc w:val="left"/>
              <w:rPr>
                <w:rFonts w:eastAsia="Calibri"/>
                <w:color w:val="auto"/>
                <w:spacing w:val="-3"/>
                <w:shd w:val="clear" w:color="auto" w:fill="auto"/>
                <w:lang w:eastAsia="zh-CN"/>
              </w:rPr>
            </w:pPr>
            <w:r w:rsidRPr="00E775BB">
              <w:rPr>
                <w:rFonts w:eastAsia="Calibri"/>
                <w:color w:val="auto"/>
                <w:spacing w:val="-3"/>
                <w:sz w:val="22"/>
                <w:szCs w:val="22"/>
                <w:shd w:val="clear" w:color="auto" w:fill="auto"/>
                <w:lang w:eastAsia="zh-CN"/>
              </w:rPr>
              <w:t xml:space="preserve">МУП «Водоканал» </w:t>
            </w:r>
          </w:p>
          <w:p w14:paraId="70E7BFE2" w14:textId="77777777" w:rsidR="00E775BB" w:rsidRPr="00E775BB" w:rsidRDefault="00E775BB" w:rsidP="00E775BB">
            <w:pPr>
              <w:suppressAutoHyphens/>
              <w:spacing w:line="216" w:lineRule="auto"/>
              <w:ind w:firstLine="425"/>
              <w:jc w:val="left"/>
              <w:rPr>
                <w:rFonts w:eastAsia="Calibri"/>
                <w:color w:val="auto"/>
                <w:spacing w:val="-3"/>
                <w:shd w:val="clear" w:color="auto" w:fill="auto"/>
                <w:lang w:eastAsia="zh-CN"/>
              </w:rPr>
            </w:pPr>
            <w:r w:rsidRPr="00E775BB">
              <w:rPr>
                <w:rFonts w:eastAsia="Calibri"/>
                <w:color w:val="auto"/>
                <w:spacing w:val="-3"/>
                <w:sz w:val="22"/>
                <w:szCs w:val="22"/>
                <w:shd w:val="clear" w:color="auto" w:fill="auto"/>
                <w:lang w:eastAsia="zh-CN"/>
              </w:rPr>
              <w:t xml:space="preserve">ИНН/КПП:1215020390/121501001 </w:t>
            </w:r>
          </w:p>
          <w:p w14:paraId="05B93013" w14:textId="77777777" w:rsidR="00E775BB" w:rsidRPr="00E775BB" w:rsidRDefault="00E775BB" w:rsidP="00E775BB">
            <w:pPr>
              <w:suppressAutoHyphens/>
              <w:spacing w:line="216" w:lineRule="auto"/>
              <w:ind w:firstLine="425"/>
              <w:jc w:val="left"/>
              <w:rPr>
                <w:rFonts w:eastAsia="Calibri"/>
                <w:color w:val="auto"/>
                <w:spacing w:val="-3"/>
                <w:shd w:val="clear" w:color="auto" w:fill="auto"/>
                <w:lang w:eastAsia="zh-CN"/>
              </w:rPr>
            </w:pPr>
            <w:r w:rsidRPr="00E775BB">
              <w:rPr>
                <w:rFonts w:eastAsia="Calibri"/>
                <w:color w:val="auto"/>
                <w:spacing w:val="-3"/>
                <w:sz w:val="22"/>
                <w:szCs w:val="22"/>
                <w:shd w:val="clear" w:color="auto" w:fill="auto"/>
                <w:lang w:eastAsia="zh-CN"/>
              </w:rPr>
              <w:t>Адрес:424039, Республика Марий Эл,</w:t>
            </w:r>
          </w:p>
          <w:p w14:paraId="2C75FCD4" w14:textId="77777777" w:rsidR="00E775BB" w:rsidRPr="00E775BB" w:rsidRDefault="00E775BB" w:rsidP="00E775BB">
            <w:pPr>
              <w:suppressAutoHyphens/>
              <w:spacing w:line="216" w:lineRule="auto"/>
              <w:ind w:firstLine="425"/>
              <w:jc w:val="left"/>
              <w:rPr>
                <w:rFonts w:eastAsia="Calibri"/>
                <w:color w:val="auto"/>
                <w:spacing w:val="-3"/>
                <w:shd w:val="clear" w:color="auto" w:fill="auto"/>
                <w:lang w:eastAsia="zh-CN"/>
              </w:rPr>
            </w:pPr>
            <w:r w:rsidRPr="00E775BB">
              <w:rPr>
                <w:rFonts w:eastAsia="Calibri"/>
                <w:color w:val="auto"/>
                <w:spacing w:val="-3"/>
                <w:sz w:val="22"/>
                <w:szCs w:val="22"/>
                <w:shd w:val="clear" w:color="auto" w:fill="auto"/>
                <w:lang w:eastAsia="zh-CN"/>
              </w:rPr>
              <w:t xml:space="preserve">г. Йошкар-Ола, ул. Дружбы, д.2 </w:t>
            </w:r>
          </w:p>
          <w:p w14:paraId="45712622" w14:textId="77777777" w:rsidR="00E775BB" w:rsidRPr="00E775BB" w:rsidRDefault="00E775BB" w:rsidP="00E775BB">
            <w:pPr>
              <w:suppressAutoHyphens/>
              <w:spacing w:line="216" w:lineRule="auto"/>
              <w:ind w:firstLine="425"/>
              <w:jc w:val="left"/>
              <w:rPr>
                <w:rFonts w:eastAsia="Calibri"/>
                <w:color w:val="auto"/>
                <w:spacing w:val="-3"/>
                <w:shd w:val="clear" w:color="auto" w:fill="auto"/>
                <w:lang w:eastAsia="zh-CN"/>
              </w:rPr>
            </w:pPr>
            <w:r w:rsidRPr="00E775BB">
              <w:rPr>
                <w:rFonts w:eastAsia="Calibri"/>
                <w:color w:val="auto"/>
                <w:spacing w:val="-3"/>
                <w:sz w:val="22"/>
                <w:szCs w:val="22"/>
                <w:shd w:val="clear" w:color="auto" w:fill="auto"/>
                <w:lang w:eastAsia="zh-CN"/>
              </w:rPr>
              <w:t>р/с 4070281300000050227</w:t>
            </w:r>
          </w:p>
          <w:p w14:paraId="20D0CD61" w14:textId="77777777" w:rsidR="00E775BB" w:rsidRPr="00E775BB" w:rsidRDefault="00E775BB" w:rsidP="00E775BB">
            <w:pPr>
              <w:suppressAutoHyphens/>
              <w:spacing w:line="216" w:lineRule="auto"/>
              <w:ind w:firstLine="425"/>
              <w:jc w:val="left"/>
              <w:rPr>
                <w:rFonts w:eastAsia="Calibri"/>
                <w:color w:val="auto"/>
                <w:spacing w:val="-3"/>
                <w:sz w:val="22"/>
                <w:szCs w:val="22"/>
                <w:shd w:val="clear" w:color="auto" w:fill="auto"/>
                <w:lang w:eastAsia="zh-CN"/>
              </w:rPr>
            </w:pPr>
            <w:r w:rsidRPr="00E775BB">
              <w:rPr>
                <w:rFonts w:eastAsia="Calibri"/>
                <w:color w:val="auto"/>
                <w:spacing w:val="-3"/>
                <w:sz w:val="22"/>
                <w:szCs w:val="22"/>
                <w:shd w:val="clear" w:color="auto" w:fill="auto"/>
                <w:lang w:eastAsia="zh-CN"/>
              </w:rPr>
              <w:t>Банк ГПБ (АО)</w:t>
            </w:r>
          </w:p>
          <w:p w14:paraId="0563D2B7" w14:textId="77777777" w:rsidR="00E775BB" w:rsidRPr="00E775BB" w:rsidRDefault="00E775BB" w:rsidP="00E775BB">
            <w:pPr>
              <w:suppressAutoHyphens/>
              <w:spacing w:line="216" w:lineRule="auto"/>
              <w:ind w:firstLine="425"/>
              <w:jc w:val="left"/>
              <w:rPr>
                <w:rFonts w:eastAsia="Calibri"/>
                <w:color w:val="auto"/>
                <w:spacing w:val="-3"/>
                <w:shd w:val="clear" w:color="auto" w:fill="auto"/>
                <w:lang w:eastAsia="zh-CN"/>
              </w:rPr>
            </w:pPr>
            <w:r w:rsidRPr="00E775BB">
              <w:rPr>
                <w:rFonts w:eastAsia="Calibri"/>
                <w:color w:val="auto"/>
                <w:spacing w:val="-3"/>
                <w:sz w:val="22"/>
                <w:szCs w:val="22"/>
                <w:shd w:val="clear" w:color="auto" w:fill="auto"/>
                <w:lang w:eastAsia="zh-CN"/>
              </w:rPr>
              <w:t>БИК 044525823,</w:t>
            </w:r>
          </w:p>
          <w:p w14:paraId="61976D1A" w14:textId="77777777" w:rsidR="00E775BB" w:rsidRPr="00E775BB" w:rsidRDefault="00E775BB" w:rsidP="00E775BB">
            <w:pPr>
              <w:suppressAutoHyphens/>
              <w:spacing w:line="216" w:lineRule="auto"/>
              <w:ind w:firstLine="425"/>
              <w:jc w:val="left"/>
              <w:rPr>
                <w:rFonts w:eastAsia="Calibri"/>
                <w:color w:val="000000"/>
                <w:shd w:val="clear" w:color="auto" w:fill="auto"/>
                <w:lang w:eastAsia="zh-CN"/>
              </w:rPr>
            </w:pPr>
            <w:r w:rsidRPr="00E775BB">
              <w:rPr>
                <w:rFonts w:eastAsia="Calibri"/>
                <w:color w:val="auto"/>
                <w:spacing w:val="-3"/>
                <w:sz w:val="22"/>
                <w:szCs w:val="22"/>
                <w:shd w:val="clear" w:color="auto" w:fill="auto"/>
                <w:lang w:eastAsia="zh-CN"/>
              </w:rPr>
              <w:t>к/с 30101810200000000823,</w:t>
            </w:r>
          </w:p>
          <w:p w14:paraId="0941683F" w14:textId="77777777" w:rsidR="00E775BB" w:rsidRPr="00E775BB" w:rsidRDefault="00E775BB" w:rsidP="00E775BB">
            <w:pPr>
              <w:suppressAutoHyphens/>
              <w:spacing w:line="216" w:lineRule="auto"/>
              <w:ind w:firstLine="425"/>
              <w:jc w:val="left"/>
              <w:rPr>
                <w:rFonts w:eastAsia="Calibri"/>
                <w:color w:val="000000"/>
                <w:shd w:val="clear" w:color="auto" w:fill="auto"/>
                <w:lang w:eastAsia="zh-CN"/>
              </w:rPr>
            </w:pPr>
            <w:r w:rsidRPr="00E775BB">
              <w:rPr>
                <w:rFonts w:eastAsia="Calibri"/>
                <w:color w:val="000000"/>
                <w:sz w:val="22"/>
                <w:szCs w:val="22"/>
                <w:shd w:val="clear" w:color="auto" w:fill="auto"/>
                <w:lang w:eastAsia="zh-CN"/>
              </w:rPr>
              <w:t>ОКПО 03220481,</w:t>
            </w:r>
          </w:p>
          <w:p w14:paraId="2D48FEA5" w14:textId="77777777" w:rsidR="00E775BB" w:rsidRPr="00E775BB" w:rsidRDefault="00E775BB" w:rsidP="00E775BB">
            <w:pPr>
              <w:suppressAutoHyphens/>
              <w:spacing w:line="216" w:lineRule="auto"/>
              <w:ind w:firstLine="425"/>
              <w:jc w:val="left"/>
              <w:rPr>
                <w:rFonts w:eastAsia="Calibri"/>
                <w:color w:val="000000"/>
                <w:shd w:val="clear" w:color="auto" w:fill="auto"/>
                <w:lang w:eastAsia="zh-CN"/>
              </w:rPr>
            </w:pPr>
            <w:r w:rsidRPr="00E775BB">
              <w:rPr>
                <w:rFonts w:eastAsia="Calibri"/>
                <w:color w:val="000000"/>
                <w:sz w:val="22"/>
                <w:szCs w:val="22"/>
                <w:shd w:val="clear" w:color="auto" w:fill="auto"/>
                <w:lang w:eastAsia="zh-CN"/>
              </w:rPr>
              <w:t>Тел. (8362) 42-77-04</w:t>
            </w:r>
          </w:p>
          <w:p w14:paraId="645DDDE6" w14:textId="77777777" w:rsidR="00E775BB" w:rsidRPr="00E775BB" w:rsidRDefault="00E775BB" w:rsidP="00E775BB">
            <w:pPr>
              <w:suppressAutoHyphens/>
              <w:spacing w:line="216" w:lineRule="auto"/>
              <w:ind w:firstLine="425"/>
              <w:jc w:val="left"/>
              <w:rPr>
                <w:rFonts w:eastAsia="Calibri"/>
                <w:color w:val="000000"/>
                <w:shd w:val="clear" w:color="auto" w:fill="auto"/>
                <w:lang w:val="en-US" w:eastAsia="zh-CN"/>
              </w:rPr>
            </w:pPr>
            <w:r w:rsidRPr="00E775BB">
              <w:rPr>
                <w:rFonts w:eastAsia="Calibri"/>
                <w:color w:val="000000"/>
                <w:sz w:val="22"/>
                <w:szCs w:val="22"/>
                <w:shd w:val="clear" w:color="auto" w:fill="auto"/>
                <w:lang w:val="en-US" w:eastAsia="zh-CN"/>
              </w:rPr>
              <w:t>E-mail: snab424039@yandex.ru</w:t>
            </w:r>
          </w:p>
          <w:p w14:paraId="0016B838" w14:textId="77777777" w:rsidR="00E775BB" w:rsidRPr="00E775BB" w:rsidRDefault="00E775BB" w:rsidP="00E775BB">
            <w:pPr>
              <w:suppressAutoHyphens/>
              <w:spacing w:line="216" w:lineRule="auto"/>
              <w:ind w:firstLine="425"/>
              <w:jc w:val="left"/>
              <w:rPr>
                <w:rFonts w:eastAsia="Calibri"/>
                <w:color w:val="000000"/>
                <w:shd w:val="clear" w:color="auto" w:fill="auto"/>
                <w:lang w:val="en-US" w:eastAsia="zh-CN"/>
              </w:rPr>
            </w:pPr>
          </w:p>
          <w:p w14:paraId="02A5F2E5" w14:textId="77777777" w:rsidR="00E775BB" w:rsidRPr="00E775BB" w:rsidRDefault="00E775BB" w:rsidP="00E775BB">
            <w:pPr>
              <w:suppressAutoHyphens/>
              <w:spacing w:line="216" w:lineRule="auto"/>
              <w:ind w:firstLine="425"/>
              <w:jc w:val="left"/>
              <w:rPr>
                <w:rFonts w:eastAsia="Calibri"/>
                <w:color w:val="000000"/>
                <w:shd w:val="clear" w:color="auto" w:fill="auto"/>
                <w:lang w:val="en-US" w:eastAsia="zh-CN"/>
              </w:rPr>
            </w:pPr>
          </w:p>
          <w:p w14:paraId="3363F7A9" w14:textId="77777777" w:rsidR="00E775BB" w:rsidRPr="00E775BB" w:rsidRDefault="00E775BB" w:rsidP="00E775BB">
            <w:pPr>
              <w:suppressAutoHyphens/>
              <w:spacing w:line="216" w:lineRule="auto"/>
              <w:ind w:left="459"/>
              <w:jc w:val="left"/>
              <w:rPr>
                <w:rFonts w:eastAsia="Times New Roman"/>
                <w:b/>
                <w:bCs/>
                <w:color w:val="auto"/>
                <w:shd w:val="clear" w:color="auto" w:fill="auto"/>
                <w:lang w:val="en-US" w:eastAsia="zh-CN"/>
              </w:rPr>
            </w:pPr>
            <w:r w:rsidRPr="00E775BB">
              <w:rPr>
                <w:rFonts w:eastAsia="Calibri"/>
                <w:color w:val="000000"/>
                <w:sz w:val="22"/>
                <w:szCs w:val="22"/>
                <w:shd w:val="clear" w:color="auto" w:fill="auto"/>
                <w:lang w:val="en-US" w:eastAsia="zh-CN"/>
              </w:rPr>
              <w:t>____________________ / _____________</w:t>
            </w:r>
          </w:p>
          <w:p w14:paraId="1D20E5EF" w14:textId="77777777" w:rsidR="00E775BB" w:rsidRPr="00E775BB" w:rsidRDefault="00E775BB" w:rsidP="00E775BB">
            <w:pPr>
              <w:keepNext/>
              <w:keepLines/>
              <w:shd w:val="clear" w:color="auto" w:fill="FFFFFF"/>
              <w:suppressAutoHyphens/>
              <w:spacing w:line="216" w:lineRule="auto"/>
              <w:ind w:firstLine="425"/>
              <w:rPr>
                <w:rFonts w:eastAsia="Arial"/>
                <w:bCs/>
                <w:color w:val="auto"/>
                <w:shd w:val="clear" w:color="auto" w:fill="auto"/>
                <w:lang w:eastAsia="zh-CN"/>
              </w:rPr>
            </w:pPr>
            <w:r w:rsidRPr="00E775BB">
              <w:rPr>
                <w:rFonts w:eastAsia="Arial"/>
                <w:bCs/>
                <w:color w:val="auto"/>
                <w:sz w:val="22"/>
                <w:szCs w:val="22"/>
                <w:shd w:val="clear" w:color="auto" w:fill="auto"/>
                <w:lang w:eastAsia="zh-CN"/>
              </w:rPr>
              <w:t>М.П.</w:t>
            </w:r>
          </w:p>
          <w:p w14:paraId="1221B36E" w14:textId="77777777" w:rsidR="00E775BB" w:rsidRPr="00E775BB" w:rsidRDefault="00E775BB" w:rsidP="00E775BB">
            <w:pPr>
              <w:suppressAutoHyphens/>
              <w:spacing w:line="216" w:lineRule="auto"/>
              <w:ind w:firstLine="425"/>
              <w:jc w:val="left"/>
              <w:rPr>
                <w:rFonts w:eastAsia="Calibri"/>
                <w:b/>
                <w:bCs/>
                <w:color w:val="auto"/>
                <w:shd w:val="clear" w:color="auto" w:fill="auto"/>
                <w:lang w:eastAsia="zh-CN"/>
              </w:rPr>
            </w:pPr>
          </w:p>
        </w:tc>
        <w:tc>
          <w:tcPr>
            <w:tcW w:w="4786" w:type="dxa"/>
            <w:shd w:val="clear" w:color="auto" w:fill="auto"/>
          </w:tcPr>
          <w:p w14:paraId="31ED3FE1" w14:textId="77777777" w:rsidR="00E775BB" w:rsidRPr="00E775BB" w:rsidRDefault="00E775BB" w:rsidP="00E775BB">
            <w:pPr>
              <w:keepNext/>
              <w:keepLines/>
              <w:shd w:val="clear" w:color="auto" w:fill="FFFFFF"/>
              <w:suppressAutoHyphens/>
              <w:snapToGrid w:val="0"/>
              <w:spacing w:line="216" w:lineRule="auto"/>
              <w:ind w:firstLine="425"/>
              <w:rPr>
                <w:rFonts w:eastAsia="Arial"/>
                <w:bCs/>
                <w:color w:val="auto"/>
                <w:shd w:val="clear" w:color="auto" w:fill="auto"/>
                <w:lang w:eastAsia="zh-CN"/>
              </w:rPr>
            </w:pPr>
            <w:r w:rsidRPr="00E775BB">
              <w:rPr>
                <w:rFonts w:eastAsia="Arial"/>
                <w:b/>
                <w:bCs/>
                <w:color w:val="auto"/>
                <w:sz w:val="22"/>
                <w:szCs w:val="22"/>
                <w:shd w:val="clear" w:color="auto" w:fill="auto"/>
                <w:lang w:eastAsia="zh-CN"/>
              </w:rPr>
              <w:t>Поставщик:</w:t>
            </w:r>
          </w:p>
          <w:p w14:paraId="75B86810" w14:textId="77777777" w:rsidR="00E775BB" w:rsidRPr="00E775BB" w:rsidRDefault="00E775BB" w:rsidP="00E775BB">
            <w:pPr>
              <w:keepNext/>
              <w:keepLines/>
              <w:shd w:val="clear" w:color="auto" w:fill="FFFFFF"/>
              <w:suppressAutoHyphens/>
              <w:spacing w:line="216" w:lineRule="auto"/>
              <w:ind w:firstLine="425"/>
              <w:jc w:val="left"/>
              <w:rPr>
                <w:rFonts w:eastAsia="Arial"/>
                <w:bCs/>
                <w:color w:val="auto"/>
                <w:shd w:val="clear" w:color="auto" w:fill="auto"/>
                <w:lang w:eastAsia="zh-CN"/>
              </w:rPr>
            </w:pPr>
          </w:p>
          <w:p w14:paraId="3E7D1909" w14:textId="77777777" w:rsidR="00E775BB" w:rsidRPr="00E775BB" w:rsidRDefault="00E775BB" w:rsidP="00E775BB">
            <w:pPr>
              <w:keepNext/>
              <w:keepLines/>
              <w:shd w:val="clear" w:color="auto" w:fill="FFFFFF"/>
              <w:suppressAutoHyphens/>
              <w:spacing w:line="216" w:lineRule="auto"/>
              <w:ind w:firstLine="425"/>
              <w:rPr>
                <w:rFonts w:eastAsia="Arial"/>
                <w:bCs/>
                <w:color w:val="auto"/>
                <w:shd w:val="clear" w:color="auto" w:fill="auto"/>
                <w:lang w:eastAsia="zh-CN"/>
              </w:rPr>
            </w:pPr>
          </w:p>
          <w:p w14:paraId="60364569" w14:textId="77777777" w:rsidR="00E775BB" w:rsidRPr="00E775BB" w:rsidRDefault="00E775BB" w:rsidP="00E775BB">
            <w:pPr>
              <w:keepNext/>
              <w:keepLines/>
              <w:shd w:val="clear" w:color="auto" w:fill="FFFFFF"/>
              <w:suppressAutoHyphens/>
              <w:spacing w:line="216" w:lineRule="auto"/>
              <w:ind w:firstLine="425"/>
              <w:rPr>
                <w:rFonts w:eastAsia="Arial"/>
                <w:bCs/>
                <w:color w:val="auto"/>
                <w:shd w:val="clear" w:color="auto" w:fill="auto"/>
                <w:lang w:eastAsia="zh-CN"/>
              </w:rPr>
            </w:pPr>
          </w:p>
          <w:p w14:paraId="1D11B080" w14:textId="77777777" w:rsidR="00E775BB" w:rsidRPr="00E775BB" w:rsidRDefault="00E775BB" w:rsidP="00E775BB">
            <w:pPr>
              <w:keepNext/>
              <w:keepLines/>
              <w:shd w:val="clear" w:color="auto" w:fill="FFFFFF"/>
              <w:suppressAutoHyphens/>
              <w:spacing w:line="216" w:lineRule="auto"/>
              <w:ind w:firstLine="425"/>
              <w:rPr>
                <w:rFonts w:eastAsia="Arial"/>
                <w:bCs/>
                <w:color w:val="auto"/>
                <w:shd w:val="clear" w:color="auto" w:fill="auto"/>
                <w:lang w:eastAsia="zh-CN"/>
              </w:rPr>
            </w:pPr>
          </w:p>
          <w:p w14:paraId="4AACF2CB" w14:textId="77777777" w:rsidR="00E775BB" w:rsidRPr="00E775BB" w:rsidRDefault="00E775BB" w:rsidP="00E775BB">
            <w:pPr>
              <w:keepNext/>
              <w:keepLines/>
              <w:shd w:val="clear" w:color="auto" w:fill="FFFFFF"/>
              <w:suppressAutoHyphens/>
              <w:spacing w:line="216" w:lineRule="auto"/>
              <w:ind w:firstLine="425"/>
              <w:rPr>
                <w:rFonts w:eastAsia="Arial"/>
                <w:bCs/>
                <w:color w:val="auto"/>
                <w:shd w:val="clear" w:color="auto" w:fill="auto"/>
                <w:lang w:eastAsia="zh-CN"/>
              </w:rPr>
            </w:pPr>
          </w:p>
          <w:p w14:paraId="67EB3CD8" w14:textId="77777777" w:rsidR="00E775BB" w:rsidRPr="00E775BB" w:rsidRDefault="00E775BB" w:rsidP="00E775BB">
            <w:pPr>
              <w:keepNext/>
              <w:keepLines/>
              <w:shd w:val="clear" w:color="auto" w:fill="FFFFFF"/>
              <w:suppressAutoHyphens/>
              <w:spacing w:line="216" w:lineRule="auto"/>
              <w:ind w:firstLine="425"/>
              <w:rPr>
                <w:rFonts w:eastAsia="Arial"/>
                <w:bCs/>
                <w:color w:val="auto"/>
                <w:shd w:val="clear" w:color="auto" w:fill="auto"/>
                <w:lang w:eastAsia="zh-CN"/>
              </w:rPr>
            </w:pPr>
          </w:p>
          <w:p w14:paraId="468A2846" w14:textId="77777777" w:rsidR="00E775BB" w:rsidRPr="00E775BB" w:rsidRDefault="00E775BB" w:rsidP="00E775BB">
            <w:pPr>
              <w:keepNext/>
              <w:keepLines/>
              <w:shd w:val="clear" w:color="auto" w:fill="FFFFFF"/>
              <w:suppressAutoHyphens/>
              <w:spacing w:line="216" w:lineRule="auto"/>
              <w:ind w:firstLine="425"/>
              <w:rPr>
                <w:rFonts w:eastAsia="Arial"/>
                <w:bCs/>
                <w:color w:val="auto"/>
                <w:shd w:val="clear" w:color="auto" w:fill="auto"/>
                <w:lang w:eastAsia="zh-CN"/>
              </w:rPr>
            </w:pPr>
          </w:p>
          <w:p w14:paraId="3D37DE4C" w14:textId="77777777" w:rsidR="00E775BB" w:rsidRPr="00E775BB" w:rsidRDefault="00E775BB" w:rsidP="00E775BB">
            <w:pPr>
              <w:keepNext/>
              <w:keepLines/>
              <w:shd w:val="clear" w:color="auto" w:fill="FFFFFF"/>
              <w:suppressAutoHyphens/>
              <w:spacing w:line="216" w:lineRule="auto"/>
              <w:ind w:firstLine="425"/>
              <w:rPr>
                <w:rFonts w:eastAsia="Arial"/>
                <w:bCs/>
                <w:color w:val="auto"/>
                <w:shd w:val="clear" w:color="auto" w:fill="auto"/>
                <w:lang w:eastAsia="zh-CN"/>
              </w:rPr>
            </w:pPr>
          </w:p>
          <w:p w14:paraId="2357CD6C" w14:textId="77777777" w:rsidR="00E775BB" w:rsidRPr="00E775BB" w:rsidRDefault="00E775BB" w:rsidP="00E775BB">
            <w:pPr>
              <w:keepNext/>
              <w:keepLines/>
              <w:shd w:val="clear" w:color="auto" w:fill="FFFFFF"/>
              <w:suppressAutoHyphens/>
              <w:spacing w:line="216" w:lineRule="auto"/>
              <w:ind w:firstLine="425"/>
              <w:rPr>
                <w:rFonts w:eastAsia="Arial"/>
                <w:bCs/>
                <w:color w:val="auto"/>
                <w:shd w:val="clear" w:color="auto" w:fill="auto"/>
                <w:lang w:eastAsia="zh-CN"/>
              </w:rPr>
            </w:pPr>
          </w:p>
          <w:p w14:paraId="7A706A78" w14:textId="77777777" w:rsidR="00E775BB" w:rsidRPr="00E775BB" w:rsidRDefault="00E775BB" w:rsidP="00E775BB">
            <w:pPr>
              <w:keepNext/>
              <w:keepLines/>
              <w:shd w:val="clear" w:color="auto" w:fill="FFFFFF"/>
              <w:suppressAutoHyphens/>
              <w:spacing w:line="216" w:lineRule="auto"/>
              <w:ind w:firstLine="425"/>
              <w:rPr>
                <w:rFonts w:eastAsia="Arial"/>
                <w:bCs/>
                <w:color w:val="auto"/>
                <w:shd w:val="clear" w:color="auto" w:fill="auto"/>
                <w:lang w:eastAsia="zh-CN"/>
              </w:rPr>
            </w:pPr>
          </w:p>
          <w:p w14:paraId="45B16D50" w14:textId="77777777" w:rsidR="00E775BB" w:rsidRPr="00E775BB" w:rsidRDefault="00E775BB" w:rsidP="00E775BB">
            <w:pPr>
              <w:shd w:val="clear" w:color="auto" w:fill="FFFFFF"/>
              <w:suppressAutoHyphens/>
              <w:spacing w:line="216" w:lineRule="auto"/>
              <w:rPr>
                <w:rFonts w:eastAsia="Arial"/>
                <w:bCs/>
                <w:color w:val="auto"/>
                <w:shd w:val="clear" w:color="auto" w:fill="auto"/>
                <w:lang w:eastAsia="zh-CN"/>
              </w:rPr>
            </w:pPr>
          </w:p>
          <w:p w14:paraId="42BB694F" w14:textId="77777777" w:rsidR="00E775BB" w:rsidRPr="00E775BB" w:rsidRDefault="00E775BB" w:rsidP="00E775BB">
            <w:pPr>
              <w:shd w:val="clear" w:color="auto" w:fill="FFFFFF"/>
              <w:suppressAutoHyphens/>
              <w:spacing w:line="216" w:lineRule="auto"/>
              <w:ind w:firstLine="425"/>
              <w:rPr>
                <w:rFonts w:eastAsia="Arial"/>
                <w:bCs/>
                <w:color w:val="auto"/>
                <w:shd w:val="clear" w:color="auto" w:fill="auto"/>
                <w:lang w:eastAsia="zh-CN"/>
              </w:rPr>
            </w:pPr>
          </w:p>
          <w:p w14:paraId="2AC3CDF9" w14:textId="77777777" w:rsidR="00E775BB" w:rsidRPr="00E775BB" w:rsidRDefault="00E775BB" w:rsidP="00E775BB">
            <w:pPr>
              <w:shd w:val="clear" w:color="auto" w:fill="FFFFFF"/>
              <w:suppressAutoHyphens/>
              <w:spacing w:line="216" w:lineRule="auto"/>
              <w:ind w:firstLine="425"/>
              <w:rPr>
                <w:rFonts w:eastAsia="Arial"/>
                <w:bCs/>
                <w:color w:val="auto"/>
                <w:shd w:val="clear" w:color="auto" w:fill="auto"/>
                <w:lang w:eastAsia="zh-CN"/>
              </w:rPr>
            </w:pPr>
          </w:p>
          <w:p w14:paraId="34C18DDE" w14:textId="77777777" w:rsidR="00E775BB" w:rsidRPr="00E775BB" w:rsidRDefault="00E775BB" w:rsidP="00E775BB">
            <w:pPr>
              <w:keepNext/>
              <w:keepLines/>
              <w:shd w:val="clear" w:color="auto" w:fill="FFFFFF"/>
              <w:suppressAutoHyphens/>
              <w:spacing w:line="216" w:lineRule="auto"/>
              <w:ind w:left="34"/>
              <w:rPr>
                <w:rFonts w:eastAsia="Times New Roman"/>
                <w:b/>
                <w:bCs/>
                <w:color w:val="auto"/>
                <w:shd w:val="clear" w:color="auto" w:fill="auto"/>
                <w:lang w:eastAsia="zh-CN"/>
              </w:rPr>
            </w:pPr>
            <w:r w:rsidRPr="00E775BB">
              <w:rPr>
                <w:rFonts w:eastAsia="Arial"/>
                <w:bCs/>
                <w:color w:val="auto"/>
                <w:sz w:val="22"/>
                <w:szCs w:val="22"/>
                <w:shd w:val="clear" w:color="auto" w:fill="auto"/>
                <w:lang w:eastAsia="zh-CN"/>
              </w:rPr>
              <w:t xml:space="preserve">_________________ </w:t>
            </w:r>
            <w:r w:rsidRPr="00E775BB">
              <w:rPr>
                <w:rFonts w:eastAsia="Arial"/>
                <w:b/>
                <w:bCs/>
                <w:color w:val="auto"/>
                <w:sz w:val="22"/>
                <w:szCs w:val="22"/>
                <w:shd w:val="clear" w:color="auto" w:fill="auto"/>
                <w:lang w:eastAsia="zh-CN"/>
              </w:rPr>
              <w:t>/</w:t>
            </w:r>
            <w:r w:rsidRPr="00E775BB">
              <w:rPr>
                <w:rFonts w:eastAsia="Arial"/>
                <w:bCs/>
                <w:color w:val="auto"/>
                <w:sz w:val="22"/>
                <w:szCs w:val="22"/>
                <w:shd w:val="clear" w:color="auto" w:fill="auto"/>
                <w:lang w:eastAsia="zh-CN"/>
              </w:rPr>
              <w:t>________________</w:t>
            </w:r>
          </w:p>
          <w:p w14:paraId="006C5146" w14:textId="77777777" w:rsidR="00E775BB" w:rsidRPr="00E775BB" w:rsidRDefault="00E775BB" w:rsidP="00E775BB">
            <w:pPr>
              <w:keepNext/>
              <w:keepLines/>
              <w:shd w:val="clear" w:color="auto" w:fill="FFFFFF"/>
              <w:suppressAutoHyphens/>
              <w:spacing w:line="216" w:lineRule="auto"/>
              <w:ind w:firstLine="425"/>
              <w:rPr>
                <w:rFonts w:eastAsia="Arial"/>
                <w:bCs/>
                <w:color w:val="auto"/>
                <w:shd w:val="clear" w:color="auto" w:fill="auto"/>
                <w:lang w:eastAsia="zh-CN"/>
              </w:rPr>
            </w:pPr>
            <w:r w:rsidRPr="00E775BB">
              <w:rPr>
                <w:rFonts w:eastAsia="Arial"/>
                <w:bCs/>
                <w:color w:val="auto"/>
                <w:sz w:val="22"/>
                <w:szCs w:val="22"/>
                <w:shd w:val="clear" w:color="auto" w:fill="auto"/>
                <w:lang w:eastAsia="zh-CN"/>
              </w:rPr>
              <w:t>М.П.</w:t>
            </w:r>
          </w:p>
          <w:p w14:paraId="567692D1" w14:textId="77777777" w:rsidR="00E775BB" w:rsidRPr="00E775BB" w:rsidRDefault="00E775BB" w:rsidP="00E775BB">
            <w:pPr>
              <w:keepNext/>
              <w:keepLines/>
              <w:shd w:val="clear" w:color="auto" w:fill="FFFFFF"/>
              <w:suppressAutoHyphens/>
              <w:spacing w:line="216" w:lineRule="auto"/>
              <w:ind w:firstLine="425"/>
              <w:rPr>
                <w:rFonts w:eastAsia="Arial"/>
                <w:color w:val="auto"/>
                <w:shd w:val="clear" w:color="auto" w:fill="auto"/>
                <w:lang w:eastAsia="zh-CN"/>
              </w:rPr>
            </w:pPr>
          </w:p>
        </w:tc>
      </w:tr>
    </w:tbl>
    <w:p w14:paraId="62EDA3AD" w14:textId="77777777" w:rsidR="00E775BB" w:rsidRPr="00E775BB" w:rsidRDefault="00E775BB" w:rsidP="00E775BB">
      <w:pPr>
        <w:rPr>
          <w:rFonts w:eastAsia="Times New Roman"/>
          <w:color w:val="auto"/>
          <w:sz w:val="20"/>
          <w:szCs w:val="20"/>
          <w:shd w:val="clear" w:color="auto" w:fill="auto"/>
        </w:rPr>
      </w:pPr>
    </w:p>
    <w:p w14:paraId="51ACFF56" w14:textId="77777777" w:rsidR="00E775BB" w:rsidRPr="00E775BB" w:rsidRDefault="00E775BB" w:rsidP="00E775BB">
      <w:pPr>
        <w:ind w:left="1276" w:firstLine="6095"/>
        <w:rPr>
          <w:rFonts w:eastAsia="Times New Roman"/>
          <w:color w:val="auto"/>
          <w:sz w:val="20"/>
          <w:szCs w:val="20"/>
          <w:shd w:val="clear" w:color="auto" w:fill="auto"/>
        </w:rPr>
      </w:pPr>
    </w:p>
    <w:p w14:paraId="74CC57C3" w14:textId="77777777" w:rsidR="00E775BB" w:rsidRPr="00E775BB" w:rsidRDefault="00E775BB" w:rsidP="00E775BB">
      <w:pPr>
        <w:ind w:left="1276" w:firstLine="6095"/>
        <w:rPr>
          <w:rFonts w:eastAsia="Times New Roman"/>
          <w:color w:val="auto"/>
          <w:sz w:val="20"/>
          <w:szCs w:val="20"/>
          <w:shd w:val="clear" w:color="auto" w:fill="auto"/>
        </w:rPr>
      </w:pPr>
      <w:r w:rsidRPr="00E775BB">
        <w:rPr>
          <w:rFonts w:eastAsia="Times New Roman"/>
          <w:color w:val="auto"/>
          <w:sz w:val="20"/>
          <w:szCs w:val="20"/>
          <w:shd w:val="clear" w:color="auto" w:fill="auto"/>
        </w:rPr>
        <w:t>Приложение № 1</w:t>
      </w:r>
    </w:p>
    <w:p w14:paraId="5E4FC5A8" w14:textId="77777777" w:rsidR="00E775BB" w:rsidRPr="00E775BB" w:rsidRDefault="00E775BB" w:rsidP="00E775BB">
      <w:pPr>
        <w:ind w:left="7371"/>
        <w:jc w:val="left"/>
        <w:rPr>
          <w:rFonts w:eastAsia="Times New Roman"/>
          <w:color w:val="auto"/>
          <w:sz w:val="20"/>
          <w:szCs w:val="20"/>
          <w:shd w:val="clear" w:color="auto" w:fill="auto"/>
        </w:rPr>
      </w:pPr>
      <w:proofErr w:type="gramStart"/>
      <w:r w:rsidRPr="00E775BB">
        <w:rPr>
          <w:rFonts w:eastAsia="Times New Roman"/>
          <w:color w:val="auto"/>
          <w:sz w:val="20"/>
          <w:szCs w:val="20"/>
          <w:shd w:val="clear" w:color="auto" w:fill="auto"/>
        </w:rPr>
        <w:t>к  Договору</w:t>
      </w:r>
      <w:proofErr w:type="gramEnd"/>
      <w:r w:rsidRPr="00E775BB">
        <w:rPr>
          <w:rFonts w:eastAsia="Times New Roman"/>
          <w:color w:val="auto"/>
          <w:sz w:val="20"/>
          <w:szCs w:val="20"/>
          <w:shd w:val="clear" w:color="auto" w:fill="auto"/>
        </w:rPr>
        <w:t xml:space="preserve"> на поставку агрегата </w:t>
      </w:r>
      <w:proofErr w:type="spellStart"/>
      <w:r w:rsidRPr="00E775BB">
        <w:rPr>
          <w:rFonts w:eastAsia="Times New Roman"/>
          <w:color w:val="auto"/>
          <w:sz w:val="20"/>
          <w:szCs w:val="20"/>
          <w:shd w:val="clear" w:color="auto" w:fill="auto"/>
        </w:rPr>
        <w:t>электронасосного</w:t>
      </w:r>
      <w:proofErr w:type="spellEnd"/>
      <w:r w:rsidRPr="00E775BB">
        <w:rPr>
          <w:rFonts w:eastAsia="Times New Roman"/>
          <w:color w:val="auto"/>
          <w:sz w:val="20"/>
          <w:szCs w:val="20"/>
          <w:shd w:val="clear" w:color="auto" w:fill="auto"/>
        </w:rPr>
        <w:t xml:space="preserve"> одновинтового №______от____________2024 г.</w:t>
      </w:r>
    </w:p>
    <w:p w14:paraId="355E9493" w14:textId="77777777" w:rsidR="00E775BB" w:rsidRPr="00E775BB" w:rsidRDefault="00E775BB" w:rsidP="00E775BB">
      <w:pPr>
        <w:ind w:left="1276" w:firstLine="8363"/>
        <w:rPr>
          <w:rFonts w:eastAsia="Times New Roman"/>
          <w:color w:val="auto"/>
          <w:sz w:val="20"/>
          <w:szCs w:val="20"/>
          <w:shd w:val="clear" w:color="auto" w:fill="auto"/>
        </w:rPr>
      </w:pPr>
    </w:p>
    <w:p w14:paraId="08769D61" w14:textId="77777777" w:rsidR="00E775BB" w:rsidRPr="00E775BB" w:rsidRDefault="00E775BB" w:rsidP="00E775BB">
      <w:pPr>
        <w:ind w:left="7082"/>
        <w:rPr>
          <w:rFonts w:eastAsia="Times New Roman"/>
          <w:color w:val="auto"/>
          <w:sz w:val="20"/>
          <w:szCs w:val="20"/>
          <w:shd w:val="clear" w:color="auto" w:fill="auto"/>
        </w:rPr>
      </w:pPr>
    </w:p>
    <w:p w14:paraId="49803AC6" w14:textId="77777777" w:rsidR="00E775BB" w:rsidRPr="00E775BB" w:rsidRDefault="00E775BB" w:rsidP="00E775BB">
      <w:pPr>
        <w:jc w:val="center"/>
        <w:rPr>
          <w:rFonts w:eastAsia="Times New Roman"/>
          <w:b/>
          <w:color w:val="auto"/>
          <w:sz w:val="20"/>
          <w:szCs w:val="20"/>
          <w:shd w:val="clear" w:color="auto" w:fill="auto"/>
        </w:rPr>
      </w:pPr>
    </w:p>
    <w:p w14:paraId="575BA208" w14:textId="77777777" w:rsidR="00E775BB" w:rsidRPr="00E775BB" w:rsidRDefault="00E775BB" w:rsidP="00E775BB">
      <w:pPr>
        <w:spacing w:line="216" w:lineRule="auto"/>
        <w:jc w:val="center"/>
        <w:rPr>
          <w:rFonts w:eastAsia="Times New Roman"/>
          <w:color w:val="auto"/>
          <w:sz w:val="22"/>
          <w:szCs w:val="22"/>
          <w:shd w:val="clear" w:color="auto" w:fill="auto"/>
        </w:rPr>
      </w:pPr>
      <w:r w:rsidRPr="00E775BB">
        <w:rPr>
          <w:rFonts w:eastAsia="Times New Roman"/>
          <w:b/>
          <w:color w:val="auto"/>
          <w:sz w:val="22"/>
          <w:szCs w:val="22"/>
          <w:shd w:val="clear" w:color="auto" w:fill="auto"/>
        </w:rPr>
        <w:t xml:space="preserve">Спецификация </w:t>
      </w:r>
    </w:p>
    <w:p w14:paraId="71640085" w14:textId="77777777" w:rsidR="00E775BB" w:rsidRPr="00E775BB" w:rsidRDefault="00E775BB" w:rsidP="00E775BB">
      <w:pPr>
        <w:shd w:val="clear" w:color="auto" w:fill="FFFFFF"/>
        <w:spacing w:line="216" w:lineRule="auto"/>
        <w:ind w:left="851" w:firstLine="425"/>
        <w:jc w:val="right"/>
        <w:rPr>
          <w:rFonts w:eastAsia="Times New Roman"/>
          <w:color w:val="auto"/>
          <w:sz w:val="22"/>
          <w:szCs w:val="22"/>
          <w:shd w:val="clear" w:color="auto" w:fill="auto"/>
        </w:rPr>
      </w:pPr>
    </w:p>
    <w:p w14:paraId="2474D293" w14:textId="77777777" w:rsidR="00E775BB" w:rsidRPr="00E775BB" w:rsidRDefault="00E775BB" w:rsidP="00E775BB">
      <w:pPr>
        <w:widowControl w:val="0"/>
        <w:spacing w:line="216" w:lineRule="auto"/>
        <w:ind w:left="851" w:firstLine="425"/>
        <w:rPr>
          <w:rFonts w:eastAsia="Times New Roman"/>
          <w:b/>
          <w:color w:val="auto"/>
          <w:sz w:val="22"/>
          <w:szCs w:val="22"/>
          <w:shd w:val="clear" w:color="auto" w:fill="auto"/>
        </w:rPr>
      </w:pPr>
      <w:r w:rsidRPr="00E775BB">
        <w:rPr>
          <w:rFonts w:eastAsia="Times New Roman"/>
          <w:b/>
          <w:color w:val="auto"/>
          <w:sz w:val="22"/>
          <w:szCs w:val="22"/>
          <w:shd w:val="clear" w:color="auto" w:fill="auto"/>
        </w:rPr>
        <w:t xml:space="preserve">1. Наименование объекта закупки: </w:t>
      </w:r>
      <w:r w:rsidRPr="00E775BB">
        <w:rPr>
          <w:rFonts w:eastAsia="Times New Roman"/>
          <w:color w:val="auto"/>
          <w:sz w:val="22"/>
          <w:szCs w:val="22"/>
          <w:shd w:val="clear" w:color="auto" w:fill="auto"/>
        </w:rPr>
        <w:t xml:space="preserve">Поставка агрегата </w:t>
      </w:r>
      <w:proofErr w:type="spellStart"/>
      <w:r w:rsidRPr="00E775BB">
        <w:rPr>
          <w:rFonts w:eastAsia="Times New Roman"/>
          <w:color w:val="auto"/>
          <w:sz w:val="22"/>
          <w:szCs w:val="22"/>
          <w:shd w:val="clear" w:color="auto" w:fill="auto"/>
        </w:rPr>
        <w:t>электронасосного</w:t>
      </w:r>
      <w:proofErr w:type="spellEnd"/>
      <w:r w:rsidRPr="00E775BB">
        <w:rPr>
          <w:rFonts w:eastAsia="Times New Roman"/>
          <w:color w:val="auto"/>
          <w:sz w:val="22"/>
          <w:szCs w:val="22"/>
          <w:shd w:val="clear" w:color="auto" w:fill="auto"/>
        </w:rPr>
        <w:t xml:space="preserve"> одновинтового</w:t>
      </w:r>
      <w:r w:rsidRPr="00E775BB">
        <w:rPr>
          <w:rFonts w:eastAsia="Times New Roman"/>
          <w:b/>
          <w:color w:val="auto"/>
          <w:sz w:val="22"/>
          <w:szCs w:val="22"/>
          <w:shd w:val="clear" w:color="auto" w:fill="auto"/>
        </w:rPr>
        <w:t xml:space="preserve"> </w:t>
      </w:r>
    </w:p>
    <w:p w14:paraId="30BF0661" w14:textId="77777777" w:rsidR="00E775BB" w:rsidRPr="00E775BB" w:rsidRDefault="00E775BB" w:rsidP="00E775BB">
      <w:pPr>
        <w:widowControl w:val="0"/>
        <w:spacing w:line="216" w:lineRule="auto"/>
        <w:ind w:left="851" w:firstLine="425"/>
        <w:rPr>
          <w:rFonts w:eastAsia="Times New Roman"/>
          <w:b/>
          <w:color w:val="auto"/>
          <w:sz w:val="22"/>
          <w:szCs w:val="22"/>
          <w:shd w:val="clear" w:color="auto" w:fill="auto"/>
        </w:rPr>
      </w:pPr>
      <w:r w:rsidRPr="00E775BB">
        <w:rPr>
          <w:rFonts w:eastAsia="Times New Roman"/>
          <w:b/>
          <w:color w:val="auto"/>
          <w:sz w:val="22"/>
          <w:szCs w:val="22"/>
          <w:shd w:val="clear" w:color="auto" w:fill="auto"/>
        </w:rPr>
        <w:t>2. Описание объекта закупки:</w:t>
      </w:r>
    </w:p>
    <w:p w14:paraId="2B647AD3" w14:textId="77777777" w:rsidR="00E775BB" w:rsidRPr="00E775BB" w:rsidRDefault="00E775BB" w:rsidP="00E775BB">
      <w:pPr>
        <w:spacing w:line="216" w:lineRule="auto"/>
        <w:ind w:left="851" w:firstLine="425"/>
        <w:jc w:val="center"/>
        <w:rPr>
          <w:rFonts w:eastAsia="Times New Roman"/>
          <w:b/>
          <w:color w:val="auto"/>
          <w:sz w:val="28"/>
          <w:szCs w:val="28"/>
          <w:shd w:val="clear" w:color="auto" w:fill="auto"/>
        </w:rPr>
      </w:pPr>
    </w:p>
    <w:tbl>
      <w:tblPr>
        <w:tblW w:w="10777" w:type="dxa"/>
        <w:tblInd w:w="-10" w:type="dxa"/>
        <w:tblLayout w:type="fixed"/>
        <w:tblLook w:val="0000" w:firstRow="0" w:lastRow="0" w:firstColumn="0" w:lastColumn="0" w:noHBand="0" w:noVBand="0"/>
      </w:tblPr>
      <w:tblGrid>
        <w:gridCol w:w="106"/>
        <w:gridCol w:w="460"/>
        <w:gridCol w:w="249"/>
        <w:gridCol w:w="627"/>
        <w:gridCol w:w="2775"/>
        <w:gridCol w:w="851"/>
        <w:gridCol w:w="2126"/>
        <w:gridCol w:w="1134"/>
        <w:gridCol w:w="1134"/>
        <w:gridCol w:w="992"/>
        <w:gridCol w:w="323"/>
      </w:tblGrid>
      <w:tr w:rsidR="00E775BB" w:rsidRPr="00E775BB" w14:paraId="067A80FD" w14:textId="77777777" w:rsidTr="00103AD9">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tcPr>
          <w:p w14:paraId="48C8C459" w14:textId="77777777" w:rsidR="00E775BB" w:rsidRPr="00E775BB" w:rsidRDefault="00E775BB" w:rsidP="00E775BB">
            <w:pPr>
              <w:jc w:val="center"/>
              <w:rPr>
                <w:rFonts w:eastAsia="Times New Roman"/>
                <w:color w:val="auto"/>
                <w:shd w:val="clear" w:color="auto" w:fill="auto"/>
              </w:rPr>
            </w:pPr>
            <w:r w:rsidRPr="00E775BB">
              <w:rPr>
                <w:rFonts w:eastAsia="Times New Roman"/>
                <w:color w:val="auto"/>
                <w:sz w:val="22"/>
                <w:szCs w:val="22"/>
                <w:shd w:val="clear" w:color="auto" w:fill="auto"/>
              </w:rPr>
              <w:t>№ п/п</w:t>
            </w:r>
          </w:p>
        </w:tc>
        <w:tc>
          <w:tcPr>
            <w:tcW w:w="2775" w:type="dxa"/>
            <w:tcBorders>
              <w:top w:val="single" w:sz="4" w:space="0" w:color="000000"/>
              <w:left w:val="single" w:sz="4" w:space="0" w:color="000000"/>
              <w:bottom w:val="single" w:sz="4" w:space="0" w:color="000000"/>
            </w:tcBorders>
            <w:shd w:val="clear" w:color="auto" w:fill="auto"/>
          </w:tcPr>
          <w:p w14:paraId="5921600C" w14:textId="77777777" w:rsidR="00E775BB" w:rsidRPr="00E775BB" w:rsidRDefault="00E775BB" w:rsidP="00E775BB">
            <w:pPr>
              <w:jc w:val="center"/>
              <w:rPr>
                <w:rFonts w:eastAsia="Times New Roman"/>
                <w:color w:val="auto"/>
                <w:shd w:val="clear" w:color="auto" w:fill="auto"/>
              </w:rPr>
            </w:pPr>
            <w:r w:rsidRPr="00E775BB">
              <w:rPr>
                <w:rFonts w:eastAsia="Times New Roman"/>
                <w:color w:val="auto"/>
                <w:sz w:val="22"/>
                <w:szCs w:val="22"/>
                <w:shd w:val="clear" w:color="auto" w:fill="auto"/>
              </w:rPr>
              <w:t>Наименование товара</w:t>
            </w:r>
          </w:p>
        </w:tc>
        <w:tc>
          <w:tcPr>
            <w:tcW w:w="2977" w:type="dxa"/>
            <w:gridSpan w:val="2"/>
            <w:tcBorders>
              <w:top w:val="single" w:sz="4" w:space="0" w:color="000000"/>
              <w:left w:val="single" w:sz="4" w:space="0" w:color="000000"/>
              <w:bottom w:val="single" w:sz="4" w:space="0" w:color="000000"/>
            </w:tcBorders>
            <w:shd w:val="clear" w:color="auto" w:fill="auto"/>
          </w:tcPr>
          <w:p w14:paraId="706EA4C4" w14:textId="77777777" w:rsidR="00E775BB" w:rsidRPr="00E775BB" w:rsidRDefault="00E775BB" w:rsidP="00E775BB">
            <w:pPr>
              <w:jc w:val="center"/>
              <w:rPr>
                <w:rFonts w:eastAsia="Times New Roman"/>
                <w:color w:val="auto"/>
                <w:shd w:val="clear" w:color="auto" w:fill="auto"/>
              </w:rPr>
            </w:pPr>
            <w:r w:rsidRPr="00E775BB">
              <w:rPr>
                <w:rFonts w:eastAsia="Times New Roman"/>
                <w:color w:val="auto"/>
                <w:sz w:val="22"/>
                <w:szCs w:val="22"/>
                <w:shd w:val="clear" w:color="auto" w:fill="auto"/>
              </w:rPr>
              <w:t>Состав и характеристики товара (потребительские, качественные, технические)</w:t>
            </w:r>
          </w:p>
          <w:p w14:paraId="5FB3EF6F" w14:textId="77777777" w:rsidR="00E775BB" w:rsidRPr="00E775BB" w:rsidRDefault="00E775BB" w:rsidP="00E775BB">
            <w:pPr>
              <w:jc w:val="center"/>
              <w:rPr>
                <w:rFonts w:eastAsia="Times New Roman"/>
                <w:color w:val="auto"/>
                <w:shd w:val="clear" w:color="auto" w:fill="auto"/>
              </w:rPr>
            </w:pPr>
            <w:r w:rsidRPr="00E775BB">
              <w:rPr>
                <w:rFonts w:eastAsia="Calibri"/>
                <w:bCs/>
                <w:color w:val="auto"/>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14:paraId="14F55576" w14:textId="77777777" w:rsidR="00E775BB" w:rsidRPr="00E775BB" w:rsidRDefault="00E775BB" w:rsidP="00E775BB">
            <w:pPr>
              <w:jc w:val="center"/>
              <w:rPr>
                <w:rFonts w:eastAsia="Times New Roman"/>
                <w:color w:val="auto"/>
                <w:shd w:val="clear" w:color="auto" w:fill="auto"/>
              </w:rPr>
            </w:pPr>
            <w:r w:rsidRPr="00E775BB">
              <w:rPr>
                <w:rFonts w:eastAsia="Times New Roman"/>
                <w:color w:val="auto"/>
                <w:sz w:val="22"/>
                <w:szCs w:val="22"/>
                <w:shd w:val="clear" w:color="auto" w:fill="auto"/>
              </w:rPr>
              <w:t>Кол-во</w:t>
            </w:r>
          </w:p>
        </w:tc>
        <w:tc>
          <w:tcPr>
            <w:tcW w:w="1134" w:type="dxa"/>
            <w:tcBorders>
              <w:top w:val="single" w:sz="4" w:space="0" w:color="000000"/>
              <w:left w:val="single" w:sz="4" w:space="0" w:color="000000"/>
              <w:bottom w:val="single" w:sz="4" w:space="0" w:color="000000"/>
            </w:tcBorders>
            <w:shd w:val="clear" w:color="auto" w:fill="auto"/>
          </w:tcPr>
          <w:p w14:paraId="22DC4512" w14:textId="77777777" w:rsidR="00E775BB" w:rsidRPr="00E775BB" w:rsidRDefault="00E775BB" w:rsidP="00E775BB">
            <w:pPr>
              <w:jc w:val="center"/>
              <w:rPr>
                <w:rFonts w:eastAsia="Times New Roman"/>
                <w:color w:val="auto"/>
                <w:shd w:val="clear" w:color="auto" w:fill="auto"/>
              </w:rPr>
            </w:pPr>
            <w:r w:rsidRPr="00E775BB">
              <w:rPr>
                <w:rFonts w:eastAsia="Times New Roman"/>
                <w:color w:val="auto"/>
                <w:sz w:val="22"/>
                <w:szCs w:val="22"/>
                <w:shd w:val="clear" w:color="auto" w:fill="auto"/>
              </w:rPr>
              <w:t>Цена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75275AA" w14:textId="77777777" w:rsidR="00E775BB" w:rsidRPr="00E775BB" w:rsidRDefault="00E775BB" w:rsidP="00E775BB">
            <w:pPr>
              <w:jc w:val="center"/>
              <w:rPr>
                <w:rFonts w:eastAsia="Times New Roman"/>
                <w:color w:val="auto"/>
                <w:shd w:val="clear" w:color="auto" w:fill="auto"/>
              </w:rPr>
            </w:pPr>
            <w:r w:rsidRPr="00E775BB">
              <w:rPr>
                <w:rFonts w:eastAsia="Times New Roman"/>
                <w:color w:val="auto"/>
                <w:sz w:val="22"/>
                <w:szCs w:val="22"/>
                <w:shd w:val="clear" w:color="auto" w:fill="auto"/>
              </w:rPr>
              <w:t xml:space="preserve">Сумма </w:t>
            </w:r>
          </w:p>
          <w:p w14:paraId="3178E874" w14:textId="77777777" w:rsidR="00E775BB" w:rsidRPr="00E775BB" w:rsidRDefault="00E775BB" w:rsidP="00E775BB">
            <w:pPr>
              <w:spacing w:line="216" w:lineRule="auto"/>
              <w:jc w:val="center"/>
              <w:rPr>
                <w:rFonts w:eastAsia="Times New Roman"/>
                <w:color w:val="auto"/>
                <w:shd w:val="clear" w:color="auto" w:fill="auto"/>
              </w:rPr>
            </w:pPr>
            <w:r w:rsidRPr="00E775BB">
              <w:rPr>
                <w:rFonts w:eastAsia="Times New Roman"/>
                <w:color w:val="auto"/>
                <w:sz w:val="22"/>
                <w:szCs w:val="22"/>
                <w:shd w:val="clear" w:color="auto" w:fill="auto"/>
              </w:rPr>
              <w:t>(в руб. с НДС)</w:t>
            </w:r>
          </w:p>
        </w:tc>
      </w:tr>
      <w:tr w:rsidR="00E775BB" w:rsidRPr="00E775BB" w14:paraId="26C47126" w14:textId="77777777" w:rsidTr="00103AD9">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24B30B08" w14:textId="77777777" w:rsidR="00E775BB" w:rsidRPr="00E775BB" w:rsidRDefault="00E775BB" w:rsidP="00E775BB">
            <w:pPr>
              <w:jc w:val="center"/>
              <w:rPr>
                <w:rFonts w:eastAsia="Times New Roman"/>
                <w:color w:val="000000"/>
                <w:shd w:val="clear" w:color="auto" w:fill="auto"/>
              </w:rPr>
            </w:pPr>
            <w:r w:rsidRPr="00E775BB">
              <w:rPr>
                <w:rFonts w:eastAsia="Times New Roman"/>
                <w:color w:val="000000"/>
                <w:sz w:val="22"/>
                <w:szCs w:val="22"/>
                <w:shd w:val="clear" w:color="auto" w:fill="auto"/>
              </w:rPr>
              <w:t>1.</w:t>
            </w:r>
          </w:p>
        </w:tc>
        <w:tc>
          <w:tcPr>
            <w:tcW w:w="2775" w:type="dxa"/>
            <w:tcBorders>
              <w:top w:val="single" w:sz="4" w:space="0" w:color="000000"/>
              <w:left w:val="single" w:sz="4" w:space="0" w:color="000000"/>
              <w:bottom w:val="single" w:sz="4" w:space="0" w:color="000000"/>
            </w:tcBorders>
            <w:shd w:val="clear" w:color="auto" w:fill="auto"/>
            <w:vAlign w:val="center"/>
          </w:tcPr>
          <w:p w14:paraId="03BAF053" w14:textId="77777777" w:rsidR="00E775BB" w:rsidRPr="00E775BB" w:rsidRDefault="00E775BB" w:rsidP="00E775BB">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35A25F65" w14:textId="77777777" w:rsidR="00E775BB" w:rsidRPr="00E775BB" w:rsidRDefault="00E775BB" w:rsidP="00E775BB">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313264DB" w14:textId="77777777" w:rsidR="00E775BB" w:rsidRPr="00E775BB" w:rsidRDefault="00E775BB" w:rsidP="00E775BB">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7554041D" w14:textId="77777777" w:rsidR="00E775BB" w:rsidRPr="00E775BB" w:rsidRDefault="00E775BB" w:rsidP="00E775BB">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2ED595" w14:textId="77777777" w:rsidR="00E775BB" w:rsidRPr="00E775BB" w:rsidRDefault="00E775BB" w:rsidP="00E775BB">
            <w:pPr>
              <w:jc w:val="center"/>
              <w:rPr>
                <w:rFonts w:eastAsia="Times New Roman"/>
                <w:color w:val="000000"/>
                <w:shd w:val="clear" w:color="auto" w:fill="auto"/>
              </w:rPr>
            </w:pPr>
          </w:p>
        </w:tc>
      </w:tr>
      <w:tr w:rsidR="00E775BB" w:rsidRPr="00E775BB" w14:paraId="26AEA2A7" w14:textId="77777777" w:rsidTr="00103AD9">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5935853C" w14:textId="77777777" w:rsidR="00E775BB" w:rsidRPr="00E775BB" w:rsidRDefault="00E775BB" w:rsidP="00E775BB">
            <w:pPr>
              <w:jc w:val="center"/>
              <w:rPr>
                <w:rFonts w:eastAsia="Times New Roman"/>
                <w:color w:val="000000"/>
                <w:sz w:val="22"/>
                <w:szCs w:val="22"/>
                <w:shd w:val="clear" w:color="auto" w:fill="auto"/>
              </w:rPr>
            </w:pPr>
            <w:r w:rsidRPr="00E775BB">
              <w:rPr>
                <w:rFonts w:eastAsia="Times New Roman"/>
                <w:color w:val="000000"/>
                <w:sz w:val="22"/>
                <w:szCs w:val="22"/>
                <w:shd w:val="clear" w:color="auto" w:fill="auto"/>
              </w:rPr>
              <w:t>…</w:t>
            </w:r>
          </w:p>
        </w:tc>
        <w:tc>
          <w:tcPr>
            <w:tcW w:w="2775" w:type="dxa"/>
            <w:tcBorders>
              <w:top w:val="single" w:sz="4" w:space="0" w:color="000000"/>
              <w:left w:val="single" w:sz="4" w:space="0" w:color="000000"/>
              <w:bottom w:val="single" w:sz="4" w:space="0" w:color="000000"/>
            </w:tcBorders>
            <w:shd w:val="clear" w:color="auto" w:fill="auto"/>
            <w:vAlign w:val="center"/>
          </w:tcPr>
          <w:p w14:paraId="7545451B" w14:textId="77777777" w:rsidR="00E775BB" w:rsidRPr="00E775BB" w:rsidRDefault="00E775BB" w:rsidP="00E775BB">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7D7915BD" w14:textId="77777777" w:rsidR="00E775BB" w:rsidRPr="00E775BB" w:rsidRDefault="00E775BB" w:rsidP="00E775BB">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2943FA75" w14:textId="77777777" w:rsidR="00E775BB" w:rsidRPr="00E775BB" w:rsidRDefault="00E775BB" w:rsidP="00E775BB">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2FEC2BA7" w14:textId="77777777" w:rsidR="00E775BB" w:rsidRPr="00E775BB" w:rsidRDefault="00E775BB" w:rsidP="00E775BB">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374A5" w14:textId="77777777" w:rsidR="00E775BB" w:rsidRPr="00E775BB" w:rsidRDefault="00E775BB" w:rsidP="00E775BB">
            <w:pPr>
              <w:jc w:val="center"/>
              <w:rPr>
                <w:rFonts w:eastAsia="Times New Roman"/>
                <w:color w:val="000000"/>
                <w:shd w:val="clear" w:color="auto" w:fill="auto"/>
              </w:rPr>
            </w:pPr>
          </w:p>
        </w:tc>
      </w:tr>
      <w:tr w:rsidR="00E775BB" w:rsidRPr="00E775BB" w14:paraId="4EF2B953" w14:textId="77777777" w:rsidTr="00103AD9">
        <w:trPr>
          <w:gridBefore w:val="3"/>
          <w:gridAfter w:val="1"/>
          <w:wBefore w:w="815" w:type="dxa"/>
          <w:wAfter w:w="323" w:type="dxa"/>
        </w:trPr>
        <w:tc>
          <w:tcPr>
            <w:tcW w:w="8647" w:type="dxa"/>
            <w:gridSpan w:val="6"/>
            <w:tcBorders>
              <w:top w:val="single" w:sz="4" w:space="0" w:color="000000"/>
              <w:left w:val="single" w:sz="4" w:space="0" w:color="000000"/>
              <w:bottom w:val="single" w:sz="4" w:space="0" w:color="000000"/>
            </w:tcBorders>
            <w:shd w:val="clear" w:color="auto" w:fill="auto"/>
            <w:vAlign w:val="center"/>
          </w:tcPr>
          <w:p w14:paraId="14A2A9CD" w14:textId="77777777" w:rsidR="00E775BB" w:rsidRPr="00E775BB" w:rsidRDefault="00E775BB" w:rsidP="00E775BB">
            <w:pPr>
              <w:jc w:val="right"/>
              <w:rPr>
                <w:rFonts w:eastAsia="Times New Roman"/>
                <w:color w:val="000000"/>
                <w:shd w:val="clear" w:color="auto" w:fill="auto"/>
              </w:rPr>
            </w:pPr>
            <w:r w:rsidRPr="00E775BB">
              <w:rPr>
                <w:rFonts w:eastAsia="Times New Roman"/>
                <w:color w:val="000000"/>
                <w:sz w:val="22"/>
                <w:szCs w:val="22"/>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58DBBD" w14:textId="77777777" w:rsidR="00E775BB" w:rsidRPr="00E775BB" w:rsidRDefault="00E775BB" w:rsidP="00E775BB">
            <w:pPr>
              <w:jc w:val="center"/>
              <w:rPr>
                <w:rFonts w:eastAsia="Times New Roman"/>
                <w:color w:val="000000"/>
                <w:shd w:val="clear" w:color="auto" w:fill="auto"/>
              </w:rPr>
            </w:pPr>
          </w:p>
        </w:tc>
      </w:tr>
      <w:tr w:rsidR="00E775BB" w:rsidRPr="00E775BB" w14:paraId="2E41CF39" w14:textId="77777777" w:rsidTr="00103AD9">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shd w:val="clear" w:color="auto" w:fill="auto"/>
            <w:noWrap/>
            <w:vAlign w:val="bottom"/>
            <w:hideMark/>
          </w:tcPr>
          <w:p w14:paraId="50BC92EC" w14:textId="77777777" w:rsidR="00E775BB" w:rsidRPr="00E775BB" w:rsidRDefault="00E775BB" w:rsidP="00E775BB">
            <w:pPr>
              <w:jc w:val="left"/>
              <w:rPr>
                <w:rFonts w:eastAsia="Times New Roman"/>
                <w:color w:val="auto"/>
                <w:sz w:val="20"/>
                <w:szCs w:val="20"/>
                <w:shd w:val="clear" w:color="auto" w:fill="auto"/>
              </w:rPr>
            </w:pPr>
          </w:p>
        </w:tc>
        <w:tc>
          <w:tcPr>
            <w:tcW w:w="10211" w:type="dxa"/>
            <w:gridSpan w:val="9"/>
            <w:tcBorders>
              <w:top w:val="nil"/>
              <w:left w:val="nil"/>
              <w:bottom w:val="nil"/>
              <w:right w:val="nil"/>
            </w:tcBorders>
            <w:shd w:val="clear" w:color="auto" w:fill="auto"/>
            <w:noWrap/>
            <w:vAlign w:val="bottom"/>
          </w:tcPr>
          <w:p w14:paraId="6D5D458B" w14:textId="77777777" w:rsidR="00E775BB" w:rsidRPr="00E775BB" w:rsidRDefault="00E775BB" w:rsidP="00E775BB">
            <w:pPr>
              <w:jc w:val="center"/>
              <w:rPr>
                <w:rFonts w:eastAsia="Times New Roman"/>
                <w:color w:val="000000"/>
                <w:sz w:val="32"/>
                <w:szCs w:val="32"/>
                <w:shd w:val="clear" w:color="auto" w:fill="auto"/>
              </w:rPr>
            </w:pPr>
          </w:p>
        </w:tc>
      </w:tr>
      <w:tr w:rsidR="00E775BB" w:rsidRPr="00E775BB" w14:paraId="56845F07" w14:textId="77777777" w:rsidTr="00103AD9">
        <w:tblPrEx>
          <w:tblLook w:val="01E0" w:firstRow="1" w:lastRow="1" w:firstColumn="1" w:lastColumn="1" w:noHBand="0" w:noVBand="0"/>
        </w:tblPrEx>
        <w:trPr>
          <w:gridAfter w:val="1"/>
          <w:wAfter w:w="323" w:type="dxa"/>
          <w:trHeight w:val="522"/>
        </w:trPr>
        <w:tc>
          <w:tcPr>
            <w:tcW w:w="5068" w:type="dxa"/>
            <w:gridSpan w:val="6"/>
          </w:tcPr>
          <w:p w14:paraId="2DB77C93" w14:textId="77777777" w:rsidR="00E775BB" w:rsidRPr="00E775BB" w:rsidRDefault="00E775BB" w:rsidP="00E775BB">
            <w:pPr>
              <w:widowControl w:val="0"/>
              <w:autoSpaceDE w:val="0"/>
              <w:autoSpaceDN w:val="0"/>
              <w:adjustRightInd w:val="0"/>
              <w:ind w:firstLine="709"/>
              <w:jc w:val="center"/>
              <w:rPr>
                <w:rFonts w:eastAsia="Times New Roman"/>
                <w:b/>
                <w:bCs/>
                <w:color w:val="auto"/>
                <w:shd w:val="clear" w:color="auto" w:fill="auto"/>
                <w:lang w:eastAsia="en-US"/>
              </w:rPr>
            </w:pPr>
          </w:p>
          <w:p w14:paraId="7332D616" w14:textId="77777777" w:rsidR="00E775BB" w:rsidRPr="00E775BB" w:rsidRDefault="00E775BB" w:rsidP="00E775BB">
            <w:pPr>
              <w:widowControl w:val="0"/>
              <w:autoSpaceDE w:val="0"/>
              <w:autoSpaceDN w:val="0"/>
              <w:adjustRightInd w:val="0"/>
              <w:ind w:firstLine="709"/>
              <w:jc w:val="left"/>
              <w:rPr>
                <w:rFonts w:eastAsia="Times New Roman"/>
                <w:b/>
                <w:bCs/>
                <w:color w:val="auto"/>
                <w:shd w:val="clear" w:color="auto" w:fill="auto"/>
                <w:lang w:eastAsia="en-US"/>
              </w:rPr>
            </w:pPr>
            <w:r w:rsidRPr="00E775BB">
              <w:rPr>
                <w:rFonts w:eastAsia="Times New Roman"/>
                <w:b/>
                <w:bCs/>
                <w:color w:val="auto"/>
                <w:sz w:val="22"/>
                <w:szCs w:val="22"/>
                <w:shd w:val="clear" w:color="auto" w:fill="auto"/>
                <w:lang w:eastAsia="en-US"/>
              </w:rPr>
              <w:t>Заказчик:</w:t>
            </w:r>
          </w:p>
        </w:tc>
        <w:tc>
          <w:tcPr>
            <w:tcW w:w="5386" w:type="dxa"/>
            <w:gridSpan w:val="4"/>
          </w:tcPr>
          <w:p w14:paraId="004BFD29" w14:textId="77777777" w:rsidR="00E775BB" w:rsidRPr="00E775BB" w:rsidRDefault="00E775BB" w:rsidP="00E775BB">
            <w:pPr>
              <w:ind w:firstLine="709"/>
              <w:jc w:val="left"/>
              <w:rPr>
                <w:rFonts w:eastAsia="Times New Roman"/>
                <w:b/>
                <w:bCs/>
                <w:color w:val="auto"/>
                <w:shd w:val="clear" w:color="auto" w:fill="auto"/>
                <w:lang w:eastAsia="en-US"/>
              </w:rPr>
            </w:pPr>
          </w:p>
          <w:p w14:paraId="7E3BC869" w14:textId="77777777" w:rsidR="00E775BB" w:rsidRPr="00E775BB" w:rsidRDefault="00E775BB" w:rsidP="00E775BB">
            <w:pPr>
              <w:ind w:firstLine="709"/>
              <w:jc w:val="left"/>
              <w:rPr>
                <w:rFonts w:eastAsia="Times New Roman"/>
                <w:b/>
                <w:bCs/>
                <w:color w:val="auto"/>
                <w:shd w:val="clear" w:color="auto" w:fill="auto"/>
                <w:lang w:eastAsia="en-US"/>
              </w:rPr>
            </w:pPr>
            <w:r w:rsidRPr="00E775BB">
              <w:rPr>
                <w:rFonts w:eastAsia="Times New Roman"/>
                <w:b/>
                <w:bCs/>
                <w:color w:val="auto"/>
                <w:sz w:val="22"/>
                <w:szCs w:val="22"/>
                <w:shd w:val="clear" w:color="auto" w:fill="auto"/>
                <w:lang w:eastAsia="en-US"/>
              </w:rPr>
              <w:t xml:space="preserve">                  Поставщик:</w:t>
            </w:r>
          </w:p>
        </w:tc>
      </w:tr>
    </w:tbl>
    <w:p w14:paraId="2F3E7393" w14:textId="77777777" w:rsidR="00E775BB" w:rsidRPr="00E775BB" w:rsidRDefault="00E775BB" w:rsidP="00E775BB">
      <w:pPr>
        <w:widowControl w:val="0"/>
        <w:spacing w:line="216" w:lineRule="auto"/>
        <w:ind w:left="851" w:firstLine="425"/>
        <w:jc w:val="center"/>
        <w:rPr>
          <w:rFonts w:eastAsia="Times New Roman"/>
          <w:b/>
          <w:sz w:val="22"/>
          <w:szCs w:val="22"/>
          <w:shd w:val="clear" w:color="auto" w:fill="auto"/>
          <w:lang w:eastAsia="ar-SA"/>
        </w:rPr>
      </w:pPr>
    </w:p>
    <w:p w14:paraId="09E494B0" w14:textId="77777777" w:rsidR="00E775BB" w:rsidRPr="00E775BB" w:rsidRDefault="00E775BB" w:rsidP="00E775BB">
      <w:pPr>
        <w:spacing w:line="216" w:lineRule="auto"/>
        <w:ind w:left="459"/>
        <w:jc w:val="left"/>
        <w:rPr>
          <w:rFonts w:eastAsia="Times New Roman"/>
          <w:b/>
          <w:bCs/>
          <w:color w:val="auto"/>
          <w:sz w:val="22"/>
          <w:szCs w:val="22"/>
          <w:shd w:val="clear" w:color="auto" w:fill="auto"/>
        </w:rPr>
      </w:pPr>
      <w:r w:rsidRPr="00E775BB">
        <w:rPr>
          <w:rFonts w:eastAsia="Times New Roman"/>
          <w:color w:val="000000"/>
          <w:sz w:val="22"/>
          <w:szCs w:val="22"/>
          <w:shd w:val="clear" w:color="auto" w:fill="auto"/>
        </w:rPr>
        <w:t xml:space="preserve">    ____________________ / ____________/                              _________________/_____________/</w:t>
      </w:r>
    </w:p>
    <w:p w14:paraId="2128E5F4" w14:textId="77777777" w:rsidR="00E775BB" w:rsidRPr="00E775BB" w:rsidRDefault="00E775BB" w:rsidP="00E775BB">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E775BB">
        <w:rPr>
          <w:rFonts w:eastAsia="Arial"/>
          <w:bCs/>
          <w:color w:val="auto"/>
          <w:sz w:val="22"/>
          <w:szCs w:val="22"/>
          <w:shd w:val="clear" w:color="auto" w:fill="auto"/>
          <w:lang w:eastAsia="zh-CN"/>
        </w:rPr>
        <w:t xml:space="preserve">      М.П.</w:t>
      </w:r>
      <w:r w:rsidRPr="00E775BB">
        <w:rPr>
          <w:rFonts w:eastAsia="Arial"/>
          <w:bCs/>
          <w:color w:val="auto"/>
          <w:sz w:val="22"/>
          <w:szCs w:val="22"/>
          <w:shd w:val="clear" w:color="auto" w:fill="auto"/>
          <w:lang w:eastAsia="zh-CN"/>
        </w:rPr>
        <w:tab/>
      </w:r>
      <w:r w:rsidRPr="00E775BB">
        <w:rPr>
          <w:rFonts w:eastAsia="Arial"/>
          <w:bCs/>
          <w:color w:val="auto"/>
          <w:sz w:val="22"/>
          <w:szCs w:val="22"/>
          <w:shd w:val="clear" w:color="auto" w:fill="auto"/>
          <w:lang w:eastAsia="zh-CN"/>
        </w:rPr>
        <w:tab/>
      </w:r>
      <w:r w:rsidRPr="00E775BB">
        <w:rPr>
          <w:rFonts w:eastAsia="Arial"/>
          <w:bCs/>
          <w:color w:val="auto"/>
          <w:sz w:val="22"/>
          <w:szCs w:val="22"/>
          <w:shd w:val="clear" w:color="auto" w:fill="auto"/>
          <w:lang w:eastAsia="zh-CN"/>
        </w:rPr>
        <w:tab/>
      </w:r>
      <w:r w:rsidRPr="00E775BB">
        <w:rPr>
          <w:rFonts w:eastAsia="Arial"/>
          <w:bCs/>
          <w:color w:val="auto"/>
          <w:sz w:val="22"/>
          <w:szCs w:val="22"/>
          <w:shd w:val="clear" w:color="auto" w:fill="auto"/>
          <w:lang w:eastAsia="zh-CN"/>
        </w:rPr>
        <w:tab/>
      </w:r>
      <w:r w:rsidRPr="00E775BB">
        <w:rPr>
          <w:rFonts w:eastAsia="Arial"/>
          <w:bCs/>
          <w:color w:val="auto"/>
          <w:sz w:val="22"/>
          <w:szCs w:val="22"/>
          <w:shd w:val="clear" w:color="auto" w:fill="auto"/>
          <w:lang w:eastAsia="zh-CN"/>
        </w:rPr>
        <w:tab/>
      </w:r>
      <w:r w:rsidRPr="00E775BB">
        <w:rPr>
          <w:rFonts w:eastAsia="Arial"/>
          <w:bCs/>
          <w:color w:val="auto"/>
          <w:sz w:val="22"/>
          <w:szCs w:val="22"/>
          <w:shd w:val="clear" w:color="auto" w:fill="auto"/>
          <w:lang w:eastAsia="zh-CN"/>
        </w:rPr>
        <w:tab/>
        <w:t xml:space="preserve">                      М.П.</w:t>
      </w:r>
    </w:p>
    <w:p w14:paraId="390A7617" w14:textId="77777777" w:rsidR="00E775BB" w:rsidRPr="00E775BB" w:rsidRDefault="00E775BB" w:rsidP="00E775BB">
      <w:pPr>
        <w:widowControl w:val="0"/>
        <w:spacing w:line="216" w:lineRule="auto"/>
        <w:ind w:firstLine="425"/>
        <w:rPr>
          <w:rFonts w:eastAsia="Times New Roman"/>
          <w:b/>
          <w:bCs/>
          <w:color w:val="auto"/>
          <w:shd w:val="clear" w:color="auto" w:fill="auto"/>
        </w:rPr>
      </w:pPr>
    </w:p>
    <w:p w14:paraId="61612FE3" w14:textId="77777777" w:rsidR="00E775BB" w:rsidRPr="00E775BB" w:rsidRDefault="00E775BB" w:rsidP="00E775BB">
      <w:pPr>
        <w:jc w:val="center"/>
        <w:rPr>
          <w:rFonts w:eastAsia="Times New Roman"/>
          <w:b/>
          <w:color w:val="auto"/>
          <w:sz w:val="20"/>
          <w:szCs w:val="20"/>
          <w:shd w:val="clear" w:color="auto" w:fill="auto"/>
        </w:rPr>
      </w:pPr>
    </w:p>
    <w:p w14:paraId="70983273" w14:textId="77777777" w:rsidR="00E775BB" w:rsidRDefault="00E775BB" w:rsidP="00881E89">
      <w:pPr>
        <w:jc w:val="center"/>
        <w:rPr>
          <w:rFonts w:eastAsia="Calibri"/>
          <w:b/>
          <w:color w:val="auto"/>
          <w:shd w:val="clear" w:color="auto" w:fill="auto"/>
          <w:lang w:eastAsia="en-US"/>
        </w:rPr>
      </w:pPr>
    </w:p>
    <w:p w14:paraId="03C0C6DD" w14:textId="77777777" w:rsidR="00E775BB" w:rsidRDefault="00E775BB" w:rsidP="00881E89">
      <w:pPr>
        <w:jc w:val="center"/>
        <w:rPr>
          <w:rFonts w:eastAsia="Calibri"/>
          <w:b/>
          <w:color w:val="auto"/>
          <w:shd w:val="clear" w:color="auto" w:fill="auto"/>
          <w:lang w:eastAsia="en-US"/>
        </w:rPr>
      </w:pPr>
    </w:p>
    <w:p w14:paraId="46A08A89" w14:textId="77777777" w:rsidR="00E775BB" w:rsidRDefault="00E775BB" w:rsidP="00881E89">
      <w:pPr>
        <w:jc w:val="center"/>
        <w:rPr>
          <w:rFonts w:eastAsia="Calibri"/>
          <w:b/>
          <w:color w:val="auto"/>
          <w:shd w:val="clear" w:color="auto" w:fill="auto"/>
          <w:lang w:eastAsia="en-US"/>
        </w:rPr>
      </w:pPr>
    </w:p>
    <w:p w14:paraId="5D928712" w14:textId="77777777" w:rsidR="00E775BB" w:rsidRDefault="00E775BB" w:rsidP="00881E89">
      <w:pPr>
        <w:jc w:val="center"/>
        <w:rPr>
          <w:rFonts w:eastAsia="Calibri"/>
          <w:b/>
          <w:color w:val="auto"/>
          <w:shd w:val="clear" w:color="auto" w:fill="auto"/>
          <w:lang w:eastAsia="en-US"/>
        </w:rPr>
      </w:pPr>
    </w:p>
    <w:p w14:paraId="203FB362" w14:textId="77777777" w:rsidR="00E775BB" w:rsidRDefault="00E775BB" w:rsidP="00881E89">
      <w:pPr>
        <w:jc w:val="center"/>
        <w:rPr>
          <w:rFonts w:eastAsia="Calibri"/>
          <w:b/>
          <w:color w:val="auto"/>
          <w:shd w:val="clear" w:color="auto" w:fill="auto"/>
          <w:lang w:eastAsia="en-US"/>
        </w:rPr>
      </w:pPr>
    </w:p>
    <w:p w14:paraId="6CA29EA2" w14:textId="77777777" w:rsidR="00E775BB" w:rsidRDefault="00E775BB" w:rsidP="00881E89">
      <w:pPr>
        <w:jc w:val="center"/>
        <w:rPr>
          <w:rFonts w:eastAsia="Calibri"/>
          <w:b/>
          <w:color w:val="auto"/>
          <w:shd w:val="clear" w:color="auto" w:fill="auto"/>
          <w:lang w:eastAsia="en-US"/>
        </w:rPr>
      </w:pPr>
    </w:p>
    <w:p w14:paraId="376D1DFA" w14:textId="77777777" w:rsidR="00E775BB" w:rsidRDefault="00E775BB" w:rsidP="00881E89">
      <w:pPr>
        <w:jc w:val="center"/>
        <w:rPr>
          <w:rFonts w:eastAsia="Calibri"/>
          <w:b/>
          <w:color w:val="auto"/>
          <w:shd w:val="clear" w:color="auto" w:fill="auto"/>
          <w:lang w:eastAsia="en-US"/>
        </w:rPr>
      </w:pPr>
    </w:p>
    <w:p w14:paraId="27FDB59D" w14:textId="77777777" w:rsidR="00E775BB" w:rsidRDefault="00E775BB" w:rsidP="00881E89">
      <w:pPr>
        <w:jc w:val="center"/>
        <w:rPr>
          <w:rFonts w:eastAsia="Calibri"/>
          <w:b/>
          <w:color w:val="auto"/>
          <w:shd w:val="clear" w:color="auto" w:fill="auto"/>
          <w:lang w:eastAsia="en-US"/>
        </w:rPr>
      </w:pPr>
    </w:p>
    <w:p w14:paraId="1CBBA896" w14:textId="77777777" w:rsidR="00E775BB" w:rsidRDefault="00E775BB" w:rsidP="00881E89">
      <w:pPr>
        <w:jc w:val="center"/>
        <w:rPr>
          <w:rFonts w:eastAsia="Calibri"/>
          <w:b/>
          <w:color w:val="auto"/>
          <w:shd w:val="clear" w:color="auto" w:fill="auto"/>
          <w:lang w:eastAsia="en-US"/>
        </w:rPr>
      </w:pPr>
    </w:p>
    <w:p w14:paraId="22793798" w14:textId="77777777" w:rsidR="00E775BB" w:rsidRDefault="00E775BB" w:rsidP="00881E89">
      <w:pPr>
        <w:jc w:val="center"/>
        <w:rPr>
          <w:rFonts w:eastAsia="Calibri"/>
          <w:b/>
          <w:color w:val="auto"/>
          <w:shd w:val="clear" w:color="auto" w:fill="auto"/>
          <w:lang w:eastAsia="en-US"/>
        </w:rPr>
      </w:pPr>
    </w:p>
    <w:p w14:paraId="56E7918E" w14:textId="77777777" w:rsidR="00E775BB" w:rsidRDefault="00E775BB" w:rsidP="00881E89">
      <w:pPr>
        <w:jc w:val="center"/>
        <w:rPr>
          <w:rFonts w:eastAsia="Calibri"/>
          <w:b/>
          <w:color w:val="auto"/>
          <w:shd w:val="clear" w:color="auto" w:fill="auto"/>
          <w:lang w:eastAsia="en-US"/>
        </w:rPr>
      </w:pPr>
    </w:p>
    <w:p w14:paraId="680D7FDB" w14:textId="77777777" w:rsidR="00E775BB" w:rsidRDefault="00E775BB" w:rsidP="00881E89">
      <w:pPr>
        <w:jc w:val="center"/>
        <w:rPr>
          <w:rFonts w:eastAsia="Calibri"/>
          <w:b/>
          <w:color w:val="auto"/>
          <w:shd w:val="clear" w:color="auto" w:fill="auto"/>
          <w:lang w:eastAsia="en-US"/>
        </w:rPr>
      </w:pPr>
    </w:p>
    <w:p w14:paraId="2D3A27AD" w14:textId="77777777" w:rsidR="00E775BB" w:rsidRDefault="00E775BB" w:rsidP="00881E89">
      <w:pPr>
        <w:jc w:val="center"/>
        <w:rPr>
          <w:rFonts w:eastAsia="Calibri"/>
          <w:b/>
          <w:color w:val="auto"/>
          <w:shd w:val="clear" w:color="auto" w:fill="auto"/>
          <w:lang w:eastAsia="en-US"/>
        </w:rPr>
      </w:pPr>
    </w:p>
    <w:p w14:paraId="4106E1C9" w14:textId="77777777" w:rsidR="00E775BB" w:rsidRDefault="00E775BB" w:rsidP="00881E89">
      <w:pPr>
        <w:jc w:val="center"/>
        <w:rPr>
          <w:rFonts w:eastAsia="Calibri"/>
          <w:b/>
          <w:color w:val="auto"/>
          <w:shd w:val="clear" w:color="auto" w:fill="auto"/>
          <w:lang w:eastAsia="en-US"/>
        </w:rPr>
      </w:pPr>
    </w:p>
    <w:p w14:paraId="07A0A14A" w14:textId="77777777" w:rsidR="0003370E" w:rsidRPr="0003370E" w:rsidRDefault="0003370E" w:rsidP="0003370E">
      <w:pPr>
        <w:rPr>
          <w:rFonts w:eastAsia="Times New Roman"/>
          <w:b/>
          <w:color w:val="auto"/>
          <w:sz w:val="20"/>
          <w:szCs w:val="20"/>
          <w:shd w:val="clear" w:color="auto" w:fill="auto"/>
        </w:rPr>
      </w:pPr>
    </w:p>
    <w:p w14:paraId="38584BA1" w14:textId="77777777" w:rsidR="0003370E" w:rsidRPr="0003370E" w:rsidRDefault="0003370E" w:rsidP="0003370E">
      <w:pPr>
        <w:jc w:val="left"/>
        <w:rPr>
          <w:rFonts w:eastAsia="Times New Roman"/>
          <w:color w:val="FF0000"/>
          <w:shd w:val="clear" w:color="auto" w:fill="auto"/>
        </w:rPr>
      </w:pPr>
    </w:p>
    <w:p w14:paraId="59DFD65D" w14:textId="77777777" w:rsidR="00DF56AE" w:rsidRDefault="00DF56AE" w:rsidP="00AF4513">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6D38AB57" w14:textId="77777777" w:rsidR="00DF56AE" w:rsidRDefault="00DF56AE" w:rsidP="00AF4513">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7D1EE5AB" w14:textId="77777777" w:rsidR="00DF56AE" w:rsidRDefault="00DF56AE" w:rsidP="00AF4513">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19CCDF24" w14:textId="77777777" w:rsidR="00DF56AE" w:rsidRDefault="00DF56AE" w:rsidP="00AF4513">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083DD4A9" w14:textId="77777777" w:rsidR="00DF56AE" w:rsidRDefault="00DF56AE" w:rsidP="00AF4513">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67ACB646" w14:textId="77777777" w:rsidR="00DF56AE" w:rsidRDefault="00DF56AE" w:rsidP="00AF4513">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223D0723" w14:textId="77777777" w:rsidR="00DF56AE" w:rsidRDefault="00DF56AE" w:rsidP="00AF4513">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476EC65F" w14:textId="77777777" w:rsidR="00DF56AE" w:rsidRPr="00AF4513" w:rsidRDefault="00DF56AE" w:rsidP="00AF4513">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41180276" w14:textId="77777777" w:rsidR="00AF4513" w:rsidRPr="00AF4513" w:rsidRDefault="00AF4513" w:rsidP="00AF4513">
      <w:pPr>
        <w:rPr>
          <w:rFonts w:eastAsia="Times New Roman"/>
          <w:b/>
          <w:color w:val="auto"/>
          <w:sz w:val="20"/>
          <w:szCs w:val="20"/>
          <w:shd w:val="clear" w:color="auto" w:fill="auto"/>
        </w:rPr>
      </w:pPr>
    </w:p>
    <w:p w14:paraId="51235164" w14:textId="77777777" w:rsidR="00AF4513" w:rsidRPr="00AF4513" w:rsidRDefault="00AF4513" w:rsidP="00AF4513">
      <w:pPr>
        <w:jc w:val="left"/>
        <w:rPr>
          <w:rFonts w:eastAsia="Times New Roman"/>
          <w:color w:val="FF0000"/>
          <w:shd w:val="clear" w:color="auto" w:fill="auto"/>
        </w:rPr>
      </w:pPr>
    </w:p>
    <w:p w14:paraId="4FA703FA" w14:textId="77777777" w:rsidR="00DB2334" w:rsidRDefault="00DB2334" w:rsidP="00881E89">
      <w:pPr>
        <w:jc w:val="center"/>
        <w:rPr>
          <w:rFonts w:eastAsia="Calibri"/>
          <w:b/>
          <w:color w:val="auto"/>
          <w:shd w:val="clear" w:color="auto" w:fill="auto"/>
          <w:lang w:eastAsia="en-US"/>
        </w:rPr>
      </w:pPr>
    </w:p>
    <w:p w14:paraId="0A157F84" w14:textId="77777777" w:rsidR="00DB2334" w:rsidRDefault="00DB2334" w:rsidP="00881E89">
      <w:pPr>
        <w:jc w:val="center"/>
        <w:rPr>
          <w:rFonts w:eastAsia="Calibri"/>
          <w:b/>
          <w:color w:val="auto"/>
          <w:shd w:val="clear" w:color="auto" w:fill="auto"/>
          <w:lang w:eastAsia="en-US"/>
        </w:rPr>
      </w:pP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6ACAB4" w14:textId="77777777" w:rsidR="00DF56AE" w:rsidRDefault="00DF56AE" w:rsidP="00977E2A">
      <w:pPr>
        <w:pStyle w:val="ConsPlusNormal"/>
        <w:rPr>
          <w:rStyle w:val="aa"/>
          <w:rFonts w:ascii="Times New Roman" w:hAnsi="Times New Roman"/>
          <w:b w:val="0"/>
          <w:sz w:val="22"/>
        </w:rPr>
      </w:pPr>
    </w:p>
    <w:p w14:paraId="2A02D656" w14:textId="77777777" w:rsidR="00DF56AE" w:rsidRDefault="00DF56AE" w:rsidP="00977E2A">
      <w:pPr>
        <w:pStyle w:val="ConsPlusNormal"/>
        <w:rPr>
          <w:rStyle w:val="aa"/>
          <w:rFonts w:ascii="Times New Roman" w:hAnsi="Times New Roman"/>
          <w:b w:val="0"/>
          <w:sz w:val="22"/>
        </w:rPr>
      </w:pPr>
    </w:p>
    <w:tbl>
      <w:tblPr>
        <w:tblW w:w="11057" w:type="dxa"/>
        <w:tblInd w:w="-289" w:type="dxa"/>
        <w:tblLayout w:type="fixed"/>
        <w:tblLook w:val="04A0" w:firstRow="1" w:lastRow="0" w:firstColumn="1" w:lastColumn="0" w:noHBand="0" w:noVBand="1"/>
      </w:tblPr>
      <w:tblGrid>
        <w:gridCol w:w="429"/>
        <w:gridCol w:w="2359"/>
        <w:gridCol w:w="492"/>
        <w:gridCol w:w="832"/>
        <w:gridCol w:w="1134"/>
        <w:gridCol w:w="1134"/>
        <w:gridCol w:w="1134"/>
        <w:gridCol w:w="1134"/>
        <w:gridCol w:w="2409"/>
      </w:tblGrid>
      <w:tr w:rsidR="00C04E69" w:rsidRPr="00DF56AE" w14:paraId="2033C8E0" w14:textId="77777777" w:rsidTr="00C04E69">
        <w:trPr>
          <w:trHeight w:val="978"/>
        </w:trPr>
        <w:tc>
          <w:tcPr>
            <w:tcW w:w="42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A9F106F" w14:textId="77777777" w:rsidR="00C04E69" w:rsidRPr="00DF56AE" w:rsidRDefault="00C04E69" w:rsidP="00DF56AE">
            <w:pPr>
              <w:jc w:val="center"/>
              <w:rPr>
                <w:rFonts w:eastAsia="Times New Roman"/>
                <w:color w:val="000000"/>
                <w:sz w:val="18"/>
                <w:szCs w:val="18"/>
                <w:shd w:val="clear" w:color="auto" w:fill="auto"/>
              </w:rPr>
            </w:pPr>
            <w:r w:rsidRPr="00DF56AE">
              <w:rPr>
                <w:rFonts w:eastAsia="Times New Roman"/>
                <w:color w:val="000000"/>
                <w:sz w:val="18"/>
                <w:szCs w:val="18"/>
                <w:shd w:val="clear" w:color="auto" w:fill="auto"/>
              </w:rPr>
              <w:t>№ п/п</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4EEAB3" w14:textId="77777777" w:rsidR="00C04E69" w:rsidRDefault="00C04E69" w:rsidP="00DF56AE">
            <w:pPr>
              <w:jc w:val="center"/>
              <w:rPr>
                <w:rFonts w:eastAsia="Times New Roman"/>
                <w:color w:val="000000"/>
                <w:sz w:val="18"/>
                <w:szCs w:val="18"/>
                <w:shd w:val="clear" w:color="auto" w:fill="auto"/>
              </w:rPr>
            </w:pPr>
            <w:r w:rsidRPr="00DF56AE">
              <w:rPr>
                <w:rFonts w:eastAsia="Times New Roman"/>
                <w:color w:val="000000"/>
                <w:sz w:val="18"/>
                <w:szCs w:val="18"/>
                <w:shd w:val="clear" w:color="auto" w:fill="auto"/>
              </w:rPr>
              <w:t xml:space="preserve">Наименование товара </w:t>
            </w:r>
          </w:p>
          <w:p w14:paraId="13461611" w14:textId="742D98E1" w:rsidR="00C04E69" w:rsidRPr="00DF56AE" w:rsidRDefault="00C04E69" w:rsidP="00DF56AE">
            <w:pPr>
              <w:jc w:val="center"/>
              <w:rPr>
                <w:rFonts w:eastAsia="Times New Roman"/>
                <w:color w:val="000000"/>
                <w:sz w:val="18"/>
                <w:szCs w:val="18"/>
                <w:shd w:val="clear" w:color="auto" w:fill="auto"/>
              </w:rPr>
            </w:pPr>
            <w:r w:rsidRPr="00DF56AE">
              <w:rPr>
                <w:rFonts w:eastAsia="Times New Roman"/>
                <w:color w:val="000000"/>
                <w:sz w:val="18"/>
                <w:szCs w:val="18"/>
                <w:shd w:val="clear" w:color="auto" w:fill="auto"/>
              </w:rPr>
              <w:t>(работ,</w:t>
            </w:r>
            <w:r>
              <w:rPr>
                <w:rFonts w:eastAsia="Times New Roman"/>
                <w:color w:val="000000"/>
                <w:sz w:val="18"/>
                <w:szCs w:val="18"/>
                <w:shd w:val="clear" w:color="auto" w:fill="auto"/>
              </w:rPr>
              <w:t xml:space="preserve"> </w:t>
            </w:r>
            <w:r w:rsidRPr="00DF56AE">
              <w:rPr>
                <w:rFonts w:eastAsia="Times New Roman"/>
                <w:color w:val="000000"/>
                <w:sz w:val="18"/>
                <w:szCs w:val="18"/>
                <w:shd w:val="clear" w:color="auto" w:fill="auto"/>
              </w:rPr>
              <w:t>услуг)</w:t>
            </w:r>
          </w:p>
        </w:tc>
        <w:tc>
          <w:tcPr>
            <w:tcW w:w="4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C9564F" w14:textId="77777777" w:rsidR="00C04E69" w:rsidRPr="00DF56AE" w:rsidRDefault="00C04E69" w:rsidP="00DF56AE">
            <w:pPr>
              <w:jc w:val="center"/>
              <w:rPr>
                <w:rFonts w:eastAsia="Times New Roman"/>
                <w:color w:val="000000"/>
                <w:sz w:val="18"/>
                <w:szCs w:val="18"/>
                <w:shd w:val="clear" w:color="auto" w:fill="auto"/>
              </w:rPr>
            </w:pPr>
            <w:r w:rsidRPr="00DF56AE">
              <w:rPr>
                <w:rFonts w:eastAsia="Times New Roman"/>
                <w:color w:val="000000"/>
                <w:sz w:val="18"/>
                <w:szCs w:val="18"/>
                <w:shd w:val="clear" w:color="auto" w:fill="auto"/>
              </w:rPr>
              <w:t>Единица измерения</w:t>
            </w:r>
          </w:p>
        </w:tc>
        <w:tc>
          <w:tcPr>
            <w:tcW w:w="8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00B6CC" w14:textId="77777777" w:rsidR="00C04E69" w:rsidRPr="00DF56AE" w:rsidRDefault="00C04E69" w:rsidP="00DF56AE">
            <w:pPr>
              <w:jc w:val="center"/>
              <w:rPr>
                <w:rFonts w:eastAsia="Times New Roman"/>
                <w:color w:val="000000"/>
                <w:sz w:val="18"/>
                <w:szCs w:val="18"/>
                <w:shd w:val="clear" w:color="auto" w:fill="auto"/>
              </w:rPr>
            </w:pPr>
            <w:r w:rsidRPr="00DF56AE">
              <w:rPr>
                <w:rFonts w:eastAsia="Times New Roman"/>
                <w:color w:val="000000"/>
                <w:sz w:val="18"/>
                <w:szCs w:val="18"/>
                <w:shd w:val="clear" w:color="auto" w:fill="auto"/>
              </w:rPr>
              <w:t>Кол-во</w:t>
            </w:r>
          </w:p>
        </w:tc>
        <w:tc>
          <w:tcPr>
            <w:tcW w:w="3402" w:type="dxa"/>
            <w:gridSpan w:val="3"/>
            <w:tcBorders>
              <w:top w:val="single" w:sz="4" w:space="0" w:color="auto"/>
              <w:left w:val="nil"/>
              <w:bottom w:val="single" w:sz="4" w:space="0" w:color="auto"/>
              <w:right w:val="single" w:sz="4" w:space="0" w:color="auto"/>
            </w:tcBorders>
            <w:shd w:val="clear" w:color="auto" w:fill="auto"/>
            <w:vAlign w:val="center"/>
            <w:hideMark/>
          </w:tcPr>
          <w:p w14:paraId="13715607" w14:textId="77777777" w:rsidR="00C04E69" w:rsidRPr="00DF56AE" w:rsidRDefault="00C04E69" w:rsidP="00DF56AE">
            <w:pPr>
              <w:jc w:val="center"/>
              <w:rPr>
                <w:rFonts w:eastAsia="Times New Roman"/>
                <w:color w:val="000000"/>
                <w:sz w:val="18"/>
                <w:szCs w:val="18"/>
                <w:shd w:val="clear" w:color="auto" w:fill="auto"/>
              </w:rPr>
            </w:pPr>
            <w:r w:rsidRPr="00DF56AE">
              <w:rPr>
                <w:rFonts w:eastAsia="Times New Roman"/>
                <w:color w:val="000000"/>
                <w:sz w:val="18"/>
                <w:szCs w:val="18"/>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134" w:type="dxa"/>
            <w:tcBorders>
              <w:top w:val="single" w:sz="4" w:space="0" w:color="auto"/>
              <w:left w:val="single" w:sz="4" w:space="0" w:color="auto"/>
              <w:right w:val="single" w:sz="4" w:space="0" w:color="auto"/>
            </w:tcBorders>
            <w:shd w:val="clear" w:color="auto" w:fill="auto"/>
            <w:hideMark/>
          </w:tcPr>
          <w:p w14:paraId="7DFE1191" w14:textId="77777777" w:rsidR="00C04E69" w:rsidRPr="00DF56AE" w:rsidRDefault="00C04E69" w:rsidP="00DF56AE">
            <w:pPr>
              <w:jc w:val="center"/>
              <w:rPr>
                <w:rFonts w:eastAsia="Times New Roman"/>
                <w:color w:val="000000"/>
                <w:sz w:val="18"/>
                <w:szCs w:val="18"/>
                <w:shd w:val="clear" w:color="auto" w:fill="auto"/>
              </w:rPr>
            </w:pPr>
            <w:r w:rsidRPr="00DF56AE">
              <w:rPr>
                <w:rFonts w:eastAsia="Times New Roman"/>
                <w:color w:val="000000"/>
                <w:sz w:val="18"/>
                <w:szCs w:val="18"/>
                <w:shd w:val="clear" w:color="auto" w:fill="auto"/>
              </w:rPr>
              <w:t xml:space="preserve">Средняя арифметическая цена за единицу  </w:t>
            </w:r>
            <w:proofErr w:type="gramStart"/>
            <w:r w:rsidRPr="00DF56AE">
              <w:rPr>
                <w:rFonts w:eastAsia="Times New Roman"/>
                <w:color w:val="000000"/>
                <w:sz w:val="18"/>
                <w:szCs w:val="18"/>
                <w:shd w:val="clear" w:color="auto" w:fill="auto"/>
              </w:rPr>
              <w:t xml:space="preserve">   &lt;</w:t>
            </w:r>
            <w:proofErr w:type="gramEnd"/>
            <w:r w:rsidRPr="00DF56AE">
              <w:rPr>
                <w:rFonts w:eastAsia="Times New Roman"/>
                <w:color w:val="000000"/>
                <w:sz w:val="18"/>
                <w:szCs w:val="18"/>
                <w:shd w:val="clear" w:color="auto" w:fill="auto"/>
              </w:rPr>
              <w:t xml:space="preserve">ц&gt; </w:t>
            </w:r>
          </w:p>
        </w:tc>
        <w:tc>
          <w:tcPr>
            <w:tcW w:w="2409" w:type="dxa"/>
            <w:tcBorders>
              <w:top w:val="single" w:sz="4" w:space="0" w:color="auto"/>
              <w:left w:val="single" w:sz="4" w:space="0" w:color="auto"/>
              <w:right w:val="single" w:sz="4" w:space="0" w:color="auto"/>
            </w:tcBorders>
            <w:shd w:val="clear" w:color="auto" w:fill="auto"/>
            <w:noWrap/>
            <w:vAlign w:val="bottom"/>
            <w:hideMark/>
          </w:tcPr>
          <w:p w14:paraId="016285F0" w14:textId="6BBAE259" w:rsidR="00C04E69" w:rsidRPr="00C04E69" w:rsidRDefault="00C04E69" w:rsidP="00C04E69">
            <w:pPr>
              <w:jc w:val="left"/>
              <w:rPr>
                <w:rFonts w:eastAsia="Times New Roman"/>
                <w:color w:val="000000"/>
                <w:sz w:val="18"/>
                <w:szCs w:val="18"/>
                <w:shd w:val="clear" w:color="auto" w:fill="auto"/>
              </w:rPr>
            </w:pPr>
            <w:r w:rsidRPr="00DF56AE">
              <w:rPr>
                <w:rFonts w:eastAsia="Times New Roman"/>
                <w:noProof/>
                <w:color w:val="000000"/>
                <w:sz w:val="18"/>
                <w:szCs w:val="18"/>
                <w:shd w:val="clear" w:color="auto" w:fill="auto"/>
              </w:rPr>
              <w:drawing>
                <wp:anchor distT="0" distB="0" distL="114300" distR="114300" simplePos="0" relativeHeight="251674624" behindDoc="0" locked="0" layoutInCell="1" allowOverlap="1" wp14:anchorId="35C7F7F4" wp14:editId="53800CE7">
                  <wp:simplePos x="0" y="0"/>
                  <wp:positionH relativeFrom="column">
                    <wp:posOffset>0</wp:posOffset>
                  </wp:positionH>
                  <wp:positionV relativeFrom="paragraph">
                    <wp:posOffset>781050</wp:posOffset>
                  </wp:positionV>
                  <wp:extent cx="0" cy="0"/>
                  <wp:effectExtent l="0" t="0" r="0" b="0"/>
                  <wp:wrapNone/>
                  <wp:docPr id="10" name="Picture 2">
                    <a:extLst xmlns:a="http://schemas.openxmlformats.org/drawingml/2006/main">
                      <a:ext uri="{FF2B5EF4-FFF2-40B4-BE49-F238E27FC236}">
                        <a16:creationId xmlns:a16="http://schemas.microsoft.com/office/drawing/2014/main" id="{C42BD48E-43F3-1A27-3123-184FDB7CCED9}"/>
                      </a:ext>
                    </a:extLst>
                  </wp:docPr>
                  <wp:cNvGraphicFramePr/>
                  <a:graphic xmlns:a="http://schemas.openxmlformats.org/drawingml/2006/main">
                    <a:graphicData uri="http://schemas.openxmlformats.org/drawingml/2006/picture">
                      <pic:pic xmlns:pic="http://schemas.openxmlformats.org/drawingml/2006/picture">
                        <pic:nvPicPr>
                          <pic:cNvPr id="1464" name="Picture 2">
                            <a:extLst>
                              <a:ext uri="{FF2B5EF4-FFF2-40B4-BE49-F238E27FC236}">
                                <a16:creationId xmlns:a16="http://schemas.microsoft.com/office/drawing/2014/main" id="{C42BD48E-43F3-1A27-3123-184FDB7CCED9}"/>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DF56AE">
              <w:rPr>
                <w:rFonts w:eastAsia="Times New Roman"/>
                <w:noProof/>
                <w:color w:val="000000"/>
                <w:sz w:val="18"/>
                <w:szCs w:val="18"/>
                <w:shd w:val="clear" w:color="auto" w:fill="auto"/>
              </w:rPr>
              <w:drawing>
                <wp:anchor distT="0" distB="0" distL="114300" distR="114300" simplePos="0" relativeHeight="251675648" behindDoc="0" locked="0" layoutInCell="1" allowOverlap="1" wp14:anchorId="727BDBC6" wp14:editId="14AB1D50">
                  <wp:simplePos x="0" y="0"/>
                  <wp:positionH relativeFrom="column">
                    <wp:posOffset>0</wp:posOffset>
                  </wp:positionH>
                  <wp:positionV relativeFrom="paragraph">
                    <wp:posOffset>781050</wp:posOffset>
                  </wp:positionV>
                  <wp:extent cx="47625" cy="0"/>
                  <wp:effectExtent l="0" t="0" r="0" b="0"/>
                  <wp:wrapNone/>
                  <wp:docPr id="11" name="Picture 1">
                    <a:extLst xmlns:a="http://schemas.openxmlformats.org/drawingml/2006/main">
                      <a:ext uri="{FF2B5EF4-FFF2-40B4-BE49-F238E27FC236}">
                        <a16:creationId xmlns:a16="http://schemas.microsoft.com/office/drawing/2014/main" id="{8F037519-EB66-94A3-CC80-B61B2FBC140A}"/>
                      </a:ext>
                    </a:extLst>
                  </wp:docPr>
                  <wp:cNvGraphicFramePr/>
                  <a:graphic xmlns:a="http://schemas.openxmlformats.org/drawingml/2006/main">
                    <a:graphicData uri="http://schemas.openxmlformats.org/drawingml/2006/picture">
                      <pic:pic xmlns:pic="http://schemas.openxmlformats.org/drawingml/2006/picture">
                        <pic:nvPicPr>
                          <pic:cNvPr id="1465" name="Picture 1">
                            <a:extLst>
                              <a:ext uri="{FF2B5EF4-FFF2-40B4-BE49-F238E27FC236}">
                                <a16:creationId xmlns:a16="http://schemas.microsoft.com/office/drawing/2014/main" id="{8F037519-EB66-94A3-CC80-B61B2FBC140A}"/>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C04E69">
              <w:rPr>
                <w:rFonts w:eastAsia="Times New Roman"/>
                <w:color w:val="000000"/>
                <w:sz w:val="18"/>
                <w:szCs w:val="18"/>
                <w:shd w:val="clear" w:color="auto" w:fill="auto"/>
              </w:rPr>
              <w:t xml:space="preserve">НМЦД рынка = </w:t>
            </w:r>
            <w:proofErr w:type="spellStart"/>
            <w:r w:rsidRPr="00C04E69">
              <w:rPr>
                <w:rFonts w:eastAsia="Times New Roman"/>
                <w:color w:val="000000"/>
                <w:sz w:val="18"/>
                <w:szCs w:val="18"/>
                <w:shd w:val="clear" w:color="auto" w:fill="auto"/>
              </w:rPr>
              <w:t>SЦi</w:t>
            </w:r>
            <w:proofErr w:type="spellEnd"/>
            <w:r w:rsidRPr="00C04E69">
              <w:rPr>
                <w:rFonts w:eastAsia="Times New Roman"/>
                <w:color w:val="000000"/>
                <w:sz w:val="18"/>
                <w:szCs w:val="18"/>
                <w:shd w:val="clear" w:color="auto" w:fill="auto"/>
              </w:rPr>
              <w:t xml:space="preserve"> / N</w:t>
            </w:r>
          </w:p>
          <w:p w14:paraId="3BB8F3F2" w14:textId="77777777" w:rsidR="00C04E69" w:rsidRPr="00C04E69" w:rsidRDefault="00C04E69" w:rsidP="00C04E69">
            <w:pPr>
              <w:jc w:val="left"/>
              <w:rPr>
                <w:rFonts w:eastAsia="Times New Roman"/>
                <w:color w:val="000000"/>
                <w:sz w:val="18"/>
                <w:szCs w:val="18"/>
                <w:shd w:val="clear" w:color="auto" w:fill="auto"/>
              </w:rPr>
            </w:pPr>
          </w:p>
          <w:p w14:paraId="417367C0" w14:textId="77777777" w:rsidR="00C04E69" w:rsidRPr="00C04E69" w:rsidRDefault="00C04E69" w:rsidP="00C04E69">
            <w:pPr>
              <w:jc w:val="left"/>
              <w:rPr>
                <w:rFonts w:eastAsia="Times New Roman"/>
                <w:color w:val="000000"/>
                <w:sz w:val="18"/>
                <w:szCs w:val="18"/>
                <w:shd w:val="clear" w:color="auto" w:fill="auto"/>
              </w:rPr>
            </w:pPr>
            <w:r w:rsidRPr="00C04E69">
              <w:rPr>
                <w:rFonts w:eastAsia="Times New Roman"/>
                <w:color w:val="000000"/>
                <w:sz w:val="18"/>
                <w:szCs w:val="18"/>
                <w:shd w:val="clear" w:color="auto" w:fill="auto"/>
              </w:rPr>
              <w:t>НМЦД рынка — НМЦД, определяемая методом сопоставимых рыночных цен (анализа рынка);</w:t>
            </w:r>
          </w:p>
          <w:p w14:paraId="03601815" w14:textId="77777777" w:rsidR="00C04E69" w:rsidRPr="00C04E69" w:rsidRDefault="00C04E69" w:rsidP="00C04E69">
            <w:pPr>
              <w:jc w:val="left"/>
              <w:rPr>
                <w:rFonts w:eastAsia="Times New Roman"/>
                <w:color w:val="000000"/>
                <w:sz w:val="18"/>
                <w:szCs w:val="18"/>
                <w:shd w:val="clear" w:color="auto" w:fill="auto"/>
              </w:rPr>
            </w:pPr>
            <w:r w:rsidRPr="00C04E69">
              <w:rPr>
                <w:rFonts w:eastAsia="Times New Roman"/>
                <w:color w:val="000000"/>
                <w:sz w:val="18"/>
                <w:szCs w:val="18"/>
                <w:shd w:val="clear" w:color="auto" w:fill="auto"/>
              </w:rPr>
              <w:t>N — количество значений, используемых в расчёте;</w:t>
            </w:r>
          </w:p>
          <w:p w14:paraId="18887D40" w14:textId="77777777" w:rsidR="00C04E69" w:rsidRPr="00C04E69" w:rsidRDefault="00C04E69" w:rsidP="00C04E69">
            <w:pPr>
              <w:jc w:val="left"/>
              <w:rPr>
                <w:rFonts w:eastAsia="Times New Roman"/>
                <w:color w:val="000000"/>
                <w:sz w:val="18"/>
                <w:szCs w:val="18"/>
                <w:shd w:val="clear" w:color="auto" w:fill="auto"/>
              </w:rPr>
            </w:pPr>
            <w:r w:rsidRPr="00C04E69">
              <w:rPr>
                <w:rFonts w:eastAsia="Times New Roman"/>
                <w:color w:val="000000"/>
                <w:sz w:val="18"/>
                <w:szCs w:val="18"/>
                <w:shd w:val="clear" w:color="auto" w:fill="auto"/>
              </w:rPr>
              <w:t>i — номер источника ценовой информации;</w:t>
            </w:r>
          </w:p>
          <w:p w14:paraId="4739CCC0" w14:textId="77777777" w:rsidR="00C04E69" w:rsidRPr="00C04E69" w:rsidRDefault="00C04E69" w:rsidP="00C04E69">
            <w:pPr>
              <w:jc w:val="left"/>
              <w:rPr>
                <w:rFonts w:eastAsia="Times New Roman"/>
                <w:color w:val="000000"/>
                <w:sz w:val="18"/>
                <w:szCs w:val="18"/>
                <w:shd w:val="clear" w:color="auto" w:fill="auto"/>
              </w:rPr>
            </w:pPr>
            <w:proofErr w:type="spellStart"/>
            <w:r w:rsidRPr="00C04E69">
              <w:rPr>
                <w:rFonts w:eastAsia="Times New Roman"/>
                <w:color w:val="000000"/>
                <w:sz w:val="18"/>
                <w:szCs w:val="18"/>
                <w:shd w:val="clear" w:color="auto" w:fill="auto"/>
              </w:rPr>
              <w:t>SЦi</w:t>
            </w:r>
            <w:proofErr w:type="spellEnd"/>
            <w:r w:rsidRPr="00C04E69">
              <w:rPr>
                <w:rFonts w:eastAsia="Times New Roman"/>
                <w:color w:val="000000"/>
                <w:sz w:val="18"/>
                <w:szCs w:val="18"/>
                <w:shd w:val="clear" w:color="auto" w:fill="auto"/>
              </w:rPr>
              <w:t xml:space="preserve"> — сумма товаров, работ, услуг </w:t>
            </w:r>
            <w:proofErr w:type="spellStart"/>
            <w:r w:rsidRPr="00C04E69">
              <w:rPr>
                <w:rFonts w:eastAsia="Times New Roman"/>
                <w:color w:val="000000"/>
                <w:sz w:val="18"/>
                <w:szCs w:val="18"/>
                <w:shd w:val="clear" w:color="auto" w:fill="auto"/>
              </w:rPr>
              <w:t>Цi</w:t>
            </w:r>
            <w:proofErr w:type="spellEnd"/>
          </w:p>
          <w:p w14:paraId="5492D64A" w14:textId="0F70CD0D" w:rsidR="00C04E69" w:rsidRPr="00DF56AE" w:rsidRDefault="00C04E69" w:rsidP="00C04E69">
            <w:pPr>
              <w:jc w:val="left"/>
              <w:rPr>
                <w:rFonts w:eastAsia="Times New Roman"/>
                <w:color w:val="000000"/>
                <w:sz w:val="18"/>
                <w:szCs w:val="18"/>
                <w:shd w:val="clear" w:color="auto" w:fill="auto"/>
              </w:rPr>
            </w:pPr>
            <w:proofErr w:type="spellStart"/>
            <w:r w:rsidRPr="00C04E69">
              <w:rPr>
                <w:rFonts w:eastAsia="Times New Roman"/>
                <w:color w:val="000000"/>
                <w:sz w:val="18"/>
                <w:szCs w:val="18"/>
                <w:shd w:val="clear" w:color="auto" w:fill="auto"/>
              </w:rPr>
              <w:t>Цi</w:t>
            </w:r>
            <w:proofErr w:type="spellEnd"/>
            <w:r w:rsidRPr="00C04E69">
              <w:rPr>
                <w:rFonts w:eastAsia="Times New Roman"/>
                <w:color w:val="000000"/>
                <w:sz w:val="18"/>
                <w:szCs w:val="18"/>
                <w:shd w:val="clear" w:color="auto" w:fill="auto"/>
              </w:rPr>
              <w:t xml:space="preserve"> — цена единицы товара, работы, услуги, представленная в источнике с номером (i)</w:t>
            </w:r>
          </w:p>
        </w:tc>
      </w:tr>
      <w:tr w:rsidR="00C04E69" w:rsidRPr="00DF56AE" w14:paraId="24A740B5" w14:textId="77777777" w:rsidTr="00AD7B5A">
        <w:trPr>
          <w:trHeight w:val="1202"/>
        </w:trPr>
        <w:tc>
          <w:tcPr>
            <w:tcW w:w="429" w:type="dxa"/>
            <w:vMerge/>
            <w:tcBorders>
              <w:top w:val="single" w:sz="4" w:space="0" w:color="auto"/>
              <w:left w:val="single" w:sz="4" w:space="0" w:color="auto"/>
              <w:bottom w:val="single" w:sz="4" w:space="0" w:color="auto"/>
              <w:right w:val="single" w:sz="4" w:space="0" w:color="auto"/>
            </w:tcBorders>
            <w:vAlign w:val="center"/>
            <w:hideMark/>
          </w:tcPr>
          <w:p w14:paraId="7DADF3BE" w14:textId="77777777" w:rsidR="00C04E69" w:rsidRPr="00DF56AE" w:rsidRDefault="00C04E69" w:rsidP="00DF56AE">
            <w:pPr>
              <w:jc w:val="left"/>
              <w:rPr>
                <w:rFonts w:eastAsia="Times New Roman"/>
                <w:color w:val="000000"/>
                <w:sz w:val="18"/>
                <w:szCs w:val="18"/>
                <w:shd w:val="clear" w:color="auto" w:fill="auto"/>
              </w:rPr>
            </w:pPr>
          </w:p>
        </w:tc>
        <w:tc>
          <w:tcPr>
            <w:tcW w:w="2359" w:type="dxa"/>
            <w:vMerge/>
            <w:tcBorders>
              <w:top w:val="single" w:sz="4" w:space="0" w:color="auto"/>
              <w:left w:val="single" w:sz="4" w:space="0" w:color="auto"/>
              <w:bottom w:val="single" w:sz="4" w:space="0" w:color="auto"/>
              <w:right w:val="single" w:sz="4" w:space="0" w:color="auto"/>
            </w:tcBorders>
            <w:vAlign w:val="center"/>
            <w:hideMark/>
          </w:tcPr>
          <w:p w14:paraId="156CACF9" w14:textId="77777777" w:rsidR="00C04E69" w:rsidRPr="00DF56AE" w:rsidRDefault="00C04E69" w:rsidP="00DF56AE">
            <w:pPr>
              <w:jc w:val="left"/>
              <w:rPr>
                <w:rFonts w:eastAsia="Times New Roman"/>
                <w:color w:val="000000"/>
                <w:sz w:val="18"/>
                <w:szCs w:val="18"/>
                <w:shd w:val="clear" w:color="auto" w:fill="auto"/>
              </w:rPr>
            </w:pPr>
          </w:p>
        </w:tc>
        <w:tc>
          <w:tcPr>
            <w:tcW w:w="492" w:type="dxa"/>
            <w:vMerge/>
            <w:tcBorders>
              <w:top w:val="single" w:sz="4" w:space="0" w:color="auto"/>
              <w:left w:val="single" w:sz="4" w:space="0" w:color="auto"/>
              <w:bottom w:val="single" w:sz="4" w:space="0" w:color="auto"/>
              <w:right w:val="single" w:sz="4" w:space="0" w:color="auto"/>
            </w:tcBorders>
            <w:vAlign w:val="center"/>
            <w:hideMark/>
          </w:tcPr>
          <w:p w14:paraId="05348422" w14:textId="77777777" w:rsidR="00C04E69" w:rsidRPr="00DF56AE" w:rsidRDefault="00C04E69" w:rsidP="00DF56AE">
            <w:pPr>
              <w:jc w:val="left"/>
              <w:rPr>
                <w:rFonts w:eastAsia="Times New Roman"/>
                <w:color w:val="000000"/>
                <w:sz w:val="18"/>
                <w:szCs w:val="18"/>
                <w:shd w:val="clear" w:color="auto" w:fill="auto"/>
              </w:rPr>
            </w:pPr>
          </w:p>
        </w:tc>
        <w:tc>
          <w:tcPr>
            <w:tcW w:w="832" w:type="dxa"/>
            <w:vMerge/>
            <w:tcBorders>
              <w:top w:val="single" w:sz="4" w:space="0" w:color="auto"/>
              <w:left w:val="single" w:sz="4" w:space="0" w:color="auto"/>
              <w:bottom w:val="single" w:sz="4" w:space="0" w:color="auto"/>
              <w:right w:val="single" w:sz="4" w:space="0" w:color="auto"/>
            </w:tcBorders>
            <w:vAlign w:val="center"/>
            <w:hideMark/>
          </w:tcPr>
          <w:p w14:paraId="4ABDBE41" w14:textId="77777777" w:rsidR="00C04E69" w:rsidRPr="00DF56AE" w:rsidRDefault="00C04E69" w:rsidP="00DF56AE">
            <w:pPr>
              <w:jc w:val="left"/>
              <w:rPr>
                <w:rFonts w:eastAsia="Times New Roman"/>
                <w:color w:val="000000"/>
                <w:sz w:val="18"/>
                <w:szCs w:val="18"/>
                <w:shd w:val="clear" w:color="auto" w:fill="auto"/>
              </w:rPr>
            </w:pPr>
          </w:p>
        </w:tc>
        <w:tc>
          <w:tcPr>
            <w:tcW w:w="1134" w:type="dxa"/>
            <w:tcBorders>
              <w:top w:val="nil"/>
              <w:left w:val="nil"/>
              <w:bottom w:val="single" w:sz="4" w:space="0" w:color="auto"/>
              <w:right w:val="single" w:sz="4" w:space="0" w:color="auto"/>
            </w:tcBorders>
            <w:shd w:val="clear" w:color="auto" w:fill="auto"/>
            <w:hideMark/>
          </w:tcPr>
          <w:p w14:paraId="6C389C67" w14:textId="68D1F52F" w:rsidR="00C04E69" w:rsidRPr="00DF56AE" w:rsidRDefault="00C04E69" w:rsidP="00DF56AE">
            <w:pPr>
              <w:jc w:val="center"/>
              <w:rPr>
                <w:rFonts w:eastAsia="Times New Roman"/>
                <w:color w:val="auto"/>
                <w:sz w:val="18"/>
                <w:szCs w:val="18"/>
                <w:shd w:val="clear" w:color="auto" w:fill="auto"/>
              </w:rPr>
            </w:pPr>
            <w:r w:rsidRPr="00DF56AE">
              <w:rPr>
                <w:rFonts w:eastAsia="Times New Roman"/>
                <w:color w:val="auto"/>
                <w:sz w:val="18"/>
                <w:szCs w:val="18"/>
                <w:shd w:val="clear" w:color="auto" w:fill="auto"/>
              </w:rPr>
              <w:t>Коммерческое предложение №</w:t>
            </w:r>
            <w:proofErr w:type="gramStart"/>
            <w:r w:rsidRPr="00DF56AE">
              <w:rPr>
                <w:rFonts w:eastAsia="Times New Roman"/>
                <w:color w:val="auto"/>
                <w:sz w:val="18"/>
                <w:szCs w:val="18"/>
                <w:shd w:val="clear" w:color="auto" w:fill="auto"/>
              </w:rPr>
              <w:t>1  от</w:t>
            </w:r>
            <w:proofErr w:type="gramEnd"/>
            <w:r w:rsidRPr="00DF56AE">
              <w:rPr>
                <w:rFonts w:eastAsia="Times New Roman"/>
                <w:color w:val="auto"/>
                <w:sz w:val="18"/>
                <w:szCs w:val="18"/>
                <w:shd w:val="clear" w:color="auto" w:fill="auto"/>
              </w:rPr>
              <w:t xml:space="preserve"> </w:t>
            </w:r>
            <w:r w:rsidR="00AD7B5A">
              <w:rPr>
                <w:rFonts w:eastAsia="Times New Roman"/>
                <w:color w:val="auto"/>
                <w:sz w:val="18"/>
                <w:szCs w:val="18"/>
                <w:shd w:val="clear" w:color="auto" w:fill="auto"/>
              </w:rPr>
              <w:t>11</w:t>
            </w:r>
            <w:r w:rsidRPr="00DF56AE">
              <w:rPr>
                <w:rFonts w:eastAsia="Times New Roman"/>
                <w:color w:val="auto"/>
                <w:sz w:val="18"/>
                <w:szCs w:val="18"/>
                <w:shd w:val="clear" w:color="auto" w:fill="auto"/>
              </w:rPr>
              <w:t>.07.2024г</w:t>
            </w:r>
          </w:p>
        </w:tc>
        <w:tc>
          <w:tcPr>
            <w:tcW w:w="1134" w:type="dxa"/>
            <w:tcBorders>
              <w:top w:val="nil"/>
              <w:left w:val="nil"/>
              <w:bottom w:val="single" w:sz="4" w:space="0" w:color="auto"/>
              <w:right w:val="single" w:sz="4" w:space="0" w:color="auto"/>
            </w:tcBorders>
            <w:shd w:val="clear" w:color="auto" w:fill="auto"/>
            <w:hideMark/>
          </w:tcPr>
          <w:p w14:paraId="52D4FE9F" w14:textId="3D1331D7" w:rsidR="00C04E69" w:rsidRPr="00DF56AE" w:rsidRDefault="00C04E69" w:rsidP="00DF56AE">
            <w:pPr>
              <w:jc w:val="center"/>
              <w:rPr>
                <w:rFonts w:eastAsia="Times New Roman"/>
                <w:color w:val="auto"/>
                <w:sz w:val="18"/>
                <w:szCs w:val="18"/>
                <w:shd w:val="clear" w:color="auto" w:fill="auto"/>
              </w:rPr>
            </w:pPr>
            <w:r w:rsidRPr="00DF56AE">
              <w:rPr>
                <w:rFonts w:eastAsia="Times New Roman"/>
                <w:color w:val="auto"/>
                <w:sz w:val="18"/>
                <w:szCs w:val="18"/>
                <w:shd w:val="clear" w:color="auto" w:fill="auto"/>
              </w:rPr>
              <w:t>Коммерческое предложение №</w:t>
            </w:r>
            <w:proofErr w:type="gramStart"/>
            <w:r w:rsidRPr="00DF56AE">
              <w:rPr>
                <w:rFonts w:eastAsia="Times New Roman"/>
                <w:color w:val="auto"/>
                <w:sz w:val="18"/>
                <w:szCs w:val="18"/>
                <w:shd w:val="clear" w:color="auto" w:fill="auto"/>
              </w:rPr>
              <w:t>2  от</w:t>
            </w:r>
            <w:proofErr w:type="gramEnd"/>
            <w:r w:rsidRPr="00DF56AE">
              <w:rPr>
                <w:rFonts w:eastAsia="Times New Roman"/>
                <w:color w:val="auto"/>
                <w:sz w:val="18"/>
                <w:szCs w:val="18"/>
                <w:shd w:val="clear" w:color="auto" w:fill="auto"/>
              </w:rPr>
              <w:t xml:space="preserve"> </w:t>
            </w:r>
            <w:r w:rsidR="00AD7B5A">
              <w:rPr>
                <w:rFonts w:eastAsia="Times New Roman"/>
                <w:color w:val="auto"/>
                <w:sz w:val="18"/>
                <w:szCs w:val="18"/>
                <w:shd w:val="clear" w:color="auto" w:fill="auto"/>
              </w:rPr>
              <w:t>12</w:t>
            </w:r>
            <w:r w:rsidRPr="00DF56AE">
              <w:rPr>
                <w:rFonts w:eastAsia="Times New Roman"/>
                <w:color w:val="auto"/>
                <w:sz w:val="18"/>
                <w:szCs w:val="18"/>
                <w:shd w:val="clear" w:color="auto" w:fill="auto"/>
              </w:rPr>
              <w:t>.07.2024г</w:t>
            </w:r>
          </w:p>
        </w:tc>
        <w:tc>
          <w:tcPr>
            <w:tcW w:w="1134" w:type="dxa"/>
            <w:tcBorders>
              <w:top w:val="nil"/>
              <w:left w:val="nil"/>
              <w:bottom w:val="single" w:sz="4" w:space="0" w:color="auto"/>
              <w:right w:val="single" w:sz="4" w:space="0" w:color="auto"/>
            </w:tcBorders>
            <w:shd w:val="clear" w:color="auto" w:fill="auto"/>
            <w:hideMark/>
          </w:tcPr>
          <w:p w14:paraId="5039067B" w14:textId="3CDC34FF" w:rsidR="00C04E69" w:rsidRPr="00DF56AE" w:rsidRDefault="00C04E69" w:rsidP="00DF56AE">
            <w:pPr>
              <w:jc w:val="center"/>
              <w:rPr>
                <w:rFonts w:eastAsia="Times New Roman"/>
                <w:color w:val="auto"/>
                <w:sz w:val="18"/>
                <w:szCs w:val="18"/>
                <w:shd w:val="clear" w:color="auto" w:fill="auto"/>
              </w:rPr>
            </w:pPr>
            <w:r w:rsidRPr="00DF56AE">
              <w:rPr>
                <w:rFonts w:eastAsia="Times New Roman"/>
                <w:color w:val="auto"/>
                <w:sz w:val="18"/>
                <w:szCs w:val="18"/>
                <w:shd w:val="clear" w:color="auto" w:fill="auto"/>
              </w:rPr>
              <w:t xml:space="preserve">Коммерческое предложение № </w:t>
            </w:r>
            <w:proofErr w:type="gramStart"/>
            <w:r w:rsidRPr="00DF56AE">
              <w:rPr>
                <w:rFonts w:eastAsia="Times New Roman"/>
                <w:color w:val="auto"/>
                <w:sz w:val="18"/>
                <w:szCs w:val="18"/>
                <w:shd w:val="clear" w:color="auto" w:fill="auto"/>
              </w:rPr>
              <w:t>3  от</w:t>
            </w:r>
            <w:proofErr w:type="gramEnd"/>
            <w:r w:rsidRPr="00DF56AE">
              <w:rPr>
                <w:rFonts w:eastAsia="Times New Roman"/>
                <w:color w:val="auto"/>
                <w:sz w:val="18"/>
                <w:szCs w:val="18"/>
                <w:shd w:val="clear" w:color="auto" w:fill="auto"/>
              </w:rPr>
              <w:t xml:space="preserve"> </w:t>
            </w:r>
            <w:r w:rsidR="00AD7B5A">
              <w:rPr>
                <w:rFonts w:eastAsia="Times New Roman"/>
                <w:color w:val="auto"/>
                <w:sz w:val="18"/>
                <w:szCs w:val="18"/>
                <w:shd w:val="clear" w:color="auto" w:fill="auto"/>
              </w:rPr>
              <w:t>12</w:t>
            </w:r>
            <w:r w:rsidRPr="00DF56AE">
              <w:rPr>
                <w:rFonts w:eastAsia="Times New Roman"/>
                <w:color w:val="auto"/>
                <w:sz w:val="18"/>
                <w:szCs w:val="18"/>
                <w:shd w:val="clear" w:color="auto" w:fill="auto"/>
              </w:rPr>
              <w:t xml:space="preserve">.07.24г. </w:t>
            </w:r>
          </w:p>
        </w:tc>
        <w:tc>
          <w:tcPr>
            <w:tcW w:w="1134" w:type="dxa"/>
            <w:tcBorders>
              <w:left w:val="single" w:sz="4" w:space="0" w:color="auto"/>
              <w:bottom w:val="single" w:sz="4" w:space="0" w:color="auto"/>
              <w:right w:val="single" w:sz="4" w:space="0" w:color="auto"/>
            </w:tcBorders>
            <w:vAlign w:val="center"/>
            <w:hideMark/>
          </w:tcPr>
          <w:p w14:paraId="36BA8C07" w14:textId="77777777" w:rsidR="00C04E69" w:rsidRPr="00DF56AE" w:rsidRDefault="00C04E69" w:rsidP="00DF56AE">
            <w:pPr>
              <w:jc w:val="left"/>
              <w:rPr>
                <w:rFonts w:eastAsia="Times New Roman"/>
                <w:color w:val="000000"/>
                <w:sz w:val="18"/>
                <w:szCs w:val="18"/>
                <w:shd w:val="clear" w:color="auto" w:fill="auto"/>
              </w:rPr>
            </w:pPr>
          </w:p>
        </w:tc>
        <w:tc>
          <w:tcPr>
            <w:tcW w:w="2409" w:type="dxa"/>
            <w:tcBorders>
              <w:left w:val="single" w:sz="4" w:space="0" w:color="auto"/>
              <w:bottom w:val="single" w:sz="4" w:space="0" w:color="auto"/>
              <w:right w:val="single" w:sz="4" w:space="0" w:color="auto"/>
            </w:tcBorders>
            <w:vAlign w:val="center"/>
            <w:hideMark/>
          </w:tcPr>
          <w:p w14:paraId="2D9ABF3D" w14:textId="77777777" w:rsidR="00C04E69" w:rsidRPr="00DF56AE" w:rsidRDefault="00C04E69" w:rsidP="00DF56AE">
            <w:pPr>
              <w:jc w:val="left"/>
              <w:rPr>
                <w:rFonts w:eastAsia="Times New Roman"/>
                <w:color w:val="000000"/>
                <w:sz w:val="18"/>
                <w:szCs w:val="18"/>
                <w:shd w:val="clear" w:color="auto" w:fill="auto"/>
              </w:rPr>
            </w:pPr>
          </w:p>
        </w:tc>
      </w:tr>
      <w:tr w:rsidR="00C04E69" w:rsidRPr="00DF56AE" w14:paraId="4D30A414" w14:textId="77777777" w:rsidTr="00AD7B5A">
        <w:trPr>
          <w:trHeight w:val="634"/>
        </w:trPr>
        <w:tc>
          <w:tcPr>
            <w:tcW w:w="429" w:type="dxa"/>
            <w:tcBorders>
              <w:top w:val="single" w:sz="4" w:space="0" w:color="auto"/>
              <w:left w:val="single" w:sz="4" w:space="0" w:color="auto"/>
              <w:bottom w:val="single" w:sz="4" w:space="0" w:color="auto"/>
              <w:right w:val="single" w:sz="4" w:space="0" w:color="auto"/>
            </w:tcBorders>
            <w:shd w:val="clear" w:color="auto" w:fill="auto"/>
            <w:hideMark/>
          </w:tcPr>
          <w:p w14:paraId="3F6A2669" w14:textId="77777777" w:rsidR="00DF56AE" w:rsidRPr="00DF56AE" w:rsidRDefault="00DF56AE" w:rsidP="00DF56AE">
            <w:pPr>
              <w:jc w:val="center"/>
              <w:rPr>
                <w:rFonts w:eastAsia="Times New Roman"/>
                <w:color w:val="000000"/>
                <w:sz w:val="18"/>
                <w:szCs w:val="18"/>
                <w:shd w:val="clear" w:color="auto" w:fill="auto"/>
              </w:rPr>
            </w:pPr>
            <w:r w:rsidRPr="00DF56AE">
              <w:rPr>
                <w:rFonts w:eastAsia="Times New Roman"/>
                <w:color w:val="000000"/>
                <w:sz w:val="18"/>
                <w:szCs w:val="18"/>
                <w:shd w:val="clear" w:color="auto" w:fill="auto"/>
              </w:rPr>
              <w:t>1</w:t>
            </w:r>
          </w:p>
        </w:tc>
        <w:tc>
          <w:tcPr>
            <w:tcW w:w="2359" w:type="dxa"/>
            <w:tcBorders>
              <w:top w:val="single" w:sz="4" w:space="0" w:color="auto"/>
              <w:left w:val="nil"/>
              <w:bottom w:val="single" w:sz="4" w:space="0" w:color="auto"/>
              <w:right w:val="nil"/>
            </w:tcBorders>
            <w:shd w:val="clear" w:color="auto" w:fill="auto"/>
            <w:hideMark/>
          </w:tcPr>
          <w:p w14:paraId="66506EFF" w14:textId="58C5F7B1" w:rsidR="00DF56AE" w:rsidRPr="00DF56AE" w:rsidRDefault="00AD7B5A" w:rsidP="00C04E69">
            <w:pPr>
              <w:jc w:val="left"/>
              <w:rPr>
                <w:rFonts w:eastAsia="Times New Roman"/>
                <w:color w:val="000000"/>
                <w:sz w:val="18"/>
                <w:szCs w:val="18"/>
                <w:shd w:val="clear" w:color="auto" w:fill="auto"/>
              </w:rPr>
            </w:pPr>
            <w:r>
              <w:rPr>
                <w:rFonts w:eastAsia="Times New Roman"/>
                <w:color w:val="000000"/>
                <w:sz w:val="18"/>
                <w:szCs w:val="18"/>
                <w:shd w:val="clear" w:color="auto" w:fill="auto"/>
              </w:rPr>
              <w:t>А</w:t>
            </w:r>
            <w:r w:rsidRPr="00AD7B5A">
              <w:rPr>
                <w:rFonts w:eastAsia="Times New Roman"/>
                <w:color w:val="000000"/>
                <w:sz w:val="18"/>
                <w:szCs w:val="18"/>
                <w:shd w:val="clear" w:color="auto" w:fill="auto"/>
              </w:rPr>
              <w:t xml:space="preserve">грегат </w:t>
            </w:r>
            <w:proofErr w:type="spellStart"/>
            <w:r w:rsidRPr="00AD7B5A">
              <w:rPr>
                <w:rFonts w:eastAsia="Times New Roman"/>
                <w:color w:val="000000"/>
                <w:sz w:val="18"/>
                <w:szCs w:val="18"/>
                <w:shd w:val="clear" w:color="auto" w:fill="auto"/>
              </w:rPr>
              <w:t>электронасосн</w:t>
            </w:r>
            <w:r>
              <w:rPr>
                <w:rFonts w:eastAsia="Times New Roman"/>
                <w:color w:val="000000"/>
                <w:sz w:val="18"/>
                <w:szCs w:val="18"/>
                <w:shd w:val="clear" w:color="auto" w:fill="auto"/>
              </w:rPr>
              <w:t>ый</w:t>
            </w:r>
            <w:proofErr w:type="spellEnd"/>
            <w:r w:rsidRPr="00AD7B5A">
              <w:rPr>
                <w:rFonts w:eastAsia="Times New Roman"/>
                <w:color w:val="000000"/>
                <w:sz w:val="18"/>
                <w:szCs w:val="18"/>
                <w:shd w:val="clear" w:color="auto" w:fill="auto"/>
              </w:rPr>
              <w:t xml:space="preserve"> одновинтово</w:t>
            </w:r>
            <w:r>
              <w:rPr>
                <w:rFonts w:eastAsia="Times New Roman"/>
                <w:color w:val="000000"/>
                <w:sz w:val="18"/>
                <w:szCs w:val="18"/>
                <w:shd w:val="clear" w:color="auto" w:fill="auto"/>
              </w:rPr>
              <w:t>й</w:t>
            </w:r>
          </w:p>
        </w:tc>
        <w:tc>
          <w:tcPr>
            <w:tcW w:w="4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BF1935" w14:textId="336A579C" w:rsidR="00DF56AE" w:rsidRPr="00DF56AE" w:rsidRDefault="00AD7B5A" w:rsidP="00DF56AE">
            <w:pPr>
              <w:jc w:val="center"/>
              <w:rPr>
                <w:rFonts w:eastAsia="Times New Roman"/>
                <w:color w:val="000000"/>
                <w:sz w:val="18"/>
                <w:szCs w:val="18"/>
                <w:shd w:val="clear" w:color="auto" w:fill="auto"/>
              </w:rPr>
            </w:pPr>
            <w:proofErr w:type="spellStart"/>
            <w:r>
              <w:rPr>
                <w:rFonts w:eastAsia="Times New Roman"/>
                <w:color w:val="000000"/>
                <w:sz w:val="18"/>
                <w:szCs w:val="18"/>
                <w:shd w:val="clear" w:color="auto" w:fill="auto"/>
              </w:rPr>
              <w:t>шт</w:t>
            </w:r>
            <w:proofErr w:type="spellEnd"/>
          </w:p>
        </w:tc>
        <w:tc>
          <w:tcPr>
            <w:tcW w:w="832" w:type="dxa"/>
            <w:tcBorders>
              <w:top w:val="single" w:sz="4" w:space="0" w:color="auto"/>
              <w:left w:val="nil"/>
              <w:bottom w:val="single" w:sz="4" w:space="0" w:color="auto"/>
              <w:right w:val="single" w:sz="4" w:space="0" w:color="auto"/>
            </w:tcBorders>
            <w:shd w:val="clear" w:color="auto" w:fill="auto"/>
            <w:vAlign w:val="center"/>
            <w:hideMark/>
          </w:tcPr>
          <w:p w14:paraId="5C36E7A9" w14:textId="1EBEF55F" w:rsidR="00DF56AE" w:rsidRPr="00DF56AE" w:rsidRDefault="00AD7B5A" w:rsidP="00DF56AE">
            <w:pPr>
              <w:jc w:val="center"/>
              <w:rPr>
                <w:rFonts w:eastAsia="Times New Roman"/>
                <w:color w:val="000000"/>
                <w:sz w:val="18"/>
                <w:szCs w:val="18"/>
                <w:shd w:val="clear" w:color="auto" w:fill="auto"/>
              </w:rPr>
            </w:pPr>
            <w:r>
              <w:rPr>
                <w:rFonts w:eastAsia="Times New Roman"/>
                <w:color w:val="000000"/>
                <w:sz w:val="18"/>
                <w:szCs w:val="18"/>
                <w:shd w:val="clear" w:color="auto" w:fill="auto"/>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41621D54" w14:textId="00282CBB" w:rsidR="00DF56AE" w:rsidRPr="00AD7B5A" w:rsidRDefault="00AD7B5A" w:rsidP="00DF56AE">
            <w:pPr>
              <w:jc w:val="center"/>
              <w:rPr>
                <w:rFonts w:eastAsia="Times New Roman"/>
                <w:color w:val="000000"/>
                <w:sz w:val="16"/>
                <w:szCs w:val="16"/>
                <w:shd w:val="clear" w:color="auto" w:fill="auto"/>
              </w:rPr>
            </w:pPr>
            <w:r w:rsidRPr="00AD7B5A">
              <w:rPr>
                <w:rFonts w:eastAsia="Times New Roman"/>
                <w:color w:val="000000"/>
                <w:sz w:val="16"/>
                <w:szCs w:val="16"/>
                <w:shd w:val="clear" w:color="auto" w:fill="auto"/>
              </w:rPr>
              <w:t>1 201 815,00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6C0BFEAC" w14:textId="6BBB416C" w:rsidR="00DF56AE" w:rsidRPr="00AD7B5A" w:rsidRDefault="00AD7B5A" w:rsidP="00DF56AE">
            <w:pPr>
              <w:jc w:val="center"/>
              <w:rPr>
                <w:rFonts w:eastAsia="Times New Roman"/>
                <w:color w:val="000000"/>
                <w:sz w:val="16"/>
                <w:szCs w:val="16"/>
                <w:shd w:val="clear" w:color="auto" w:fill="auto"/>
              </w:rPr>
            </w:pPr>
            <w:r w:rsidRPr="00AD7B5A">
              <w:rPr>
                <w:rFonts w:eastAsia="Times New Roman"/>
                <w:color w:val="000000"/>
                <w:sz w:val="16"/>
                <w:szCs w:val="16"/>
                <w:shd w:val="clear" w:color="auto" w:fill="auto"/>
              </w:rPr>
              <w:t>1 300 000,00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2336008D" w14:textId="3D55198B" w:rsidR="00DF56AE" w:rsidRPr="00AD7B5A" w:rsidRDefault="00AD7B5A" w:rsidP="00DF56AE">
            <w:pPr>
              <w:jc w:val="center"/>
              <w:rPr>
                <w:rFonts w:eastAsia="Times New Roman"/>
                <w:color w:val="000000"/>
                <w:sz w:val="16"/>
                <w:szCs w:val="16"/>
                <w:shd w:val="clear" w:color="auto" w:fill="auto"/>
              </w:rPr>
            </w:pPr>
            <w:r w:rsidRPr="00AD7B5A">
              <w:rPr>
                <w:rFonts w:eastAsia="Times New Roman"/>
                <w:color w:val="000000"/>
                <w:sz w:val="16"/>
                <w:szCs w:val="16"/>
                <w:shd w:val="clear" w:color="auto" w:fill="auto"/>
              </w:rPr>
              <w:t>1 358 424,00</w:t>
            </w:r>
          </w:p>
        </w:tc>
        <w:tc>
          <w:tcPr>
            <w:tcW w:w="1134" w:type="dxa"/>
            <w:tcBorders>
              <w:top w:val="single" w:sz="4" w:space="0" w:color="auto"/>
              <w:left w:val="nil"/>
              <w:bottom w:val="single" w:sz="4" w:space="0" w:color="auto"/>
              <w:right w:val="nil"/>
            </w:tcBorders>
            <w:shd w:val="clear" w:color="auto" w:fill="auto"/>
            <w:vAlign w:val="center"/>
          </w:tcPr>
          <w:p w14:paraId="69BFE2A2" w14:textId="7E62B1B5" w:rsidR="00DF56AE" w:rsidRPr="00AD7B5A" w:rsidRDefault="00AD7B5A" w:rsidP="00DF56AE">
            <w:pPr>
              <w:jc w:val="center"/>
              <w:rPr>
                <w:rFonts w:eastAsia="Times New Roman"/>
                <w:color w:val="000000"/>
                <w:sz w:val="16"/>
                <w:szCs w:val="16"/>
                <w:shd w:val="clear" w:color="auto" w:fill="auto"/>
              </w:rPr>
            </w:pPr>
            <w:r w:rsidRPr="00AD7B5A">
              <w:rPr>
                <w:rFonts w:eastAsia="Times New Roman"/>
                <w:color w:val="000000"/>
                <w:sz w:val="16"/>
                <w:szCs w:val="16"/>
                <w:shd w:val="clear" w:color="auto" w:fill="auto"/>
              </w:rPr>
              <w:t>1 286 746,33</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016650A6" w14:textId="00812E94" w:rsidR="00DF56AE" w:rsidRPr="00DF56AE" w:rsidRDefault="00AD7B5A" w:rsidP="00DF56AE">
            <w:pPr>
              <w:jc w:val="center"/>
              <w:rPr>
                <w:rFonts w:eastAsia="Times New Roman"/>
                <w:color w:val="000000"/>
                <w:sz w:val="18"/>
                <w:szCs w:val="18"/>
                <w:shd w:val="clear" w:color="auto" w:fill="auto"/>
              </w:rPr>
            </w:pPr>
            <w:r>
              <w:rPr>
                <w:rFonts w:eastAsia="Times New Roman"/>
                <w:color w:val="000000"/>
                <w:sz w:val="18"/>
                <w:szCs w:val="18"/>
                <w:shd w:val="clear" w:color="auto" w:fill="auto"/>
              </w:rPr>
              <w:t>1 286 746,33</w:t>
            </w:r>
          </w:p>
        </w:tc>
      </w:tr>
      <w:tr w:rsidR="00C04E69" w:rsidRPr="00DF56AE" w14:paraId="67AEBE50" w14:textId="77777777" w:rsidTr="00AD7B5A">
        <w:trPr>
          <w:trHeight w:val="260"/>
        </w:trPr>
        <w:tc>
          <w:tcPr>
            <w:tcW w:w="11057" w:type="dxa"/>
            <w:gridSpan w:val="9"/>
            <w:tcBorders>
              <w:top w:val="single" w:sz="4" w:space="0" w:color="auto"/>
              <w:left w:val="nil"/>
              <w:bottom w:val="nil"/>
              <w:right w:val="nil"/>
            </w:tcBorders>
            <w:shd w:val="clear" w:color="auto" w:fill="auto"/>
            <w:noWrap/>
            <w:vAlign w:val="bottom"/>
            <w:hideMark/>
          </w:tcPr>
          <w:p w14:paraId="3185738D" w14:textId="63D3EB0B" w:rsidR="00DF56AE" w:rsidRPr="00DF56AE" w:rsidRDefault="00AD7B5A" w:rsidP="00DF56AE">
            <w:pPr>
              <w:jc w:val="right"/>
              <w:rPr>
                <w:rFonts w:eastAsia="Times New Roman"/>
                <w:color w:val="000000"/>
                <w:sz w:val="18"/>
                <w:szCs w:val="18"/>
                <w:shd w:val="clear" w:color="auto" w:fill="auto"/>
              </w:rPr>
            </w:pPr>
            <w:r w:rsidRPr="00AD7B5A">
              <w:rPr>
                <w:rFonts w:eastAsia="Times New Roman"/>
                <w:color w:val="000000"/>
                <w:sz w:val="18"/>
                <w:szCs w:val="18"/>
                <w:shd w:val="clear" w:color="auto" w:fill="auto"/>
              </w:rPr>
              <w:t>1 286 746,33</w:t>
            </w:r>
          </w:p>
        </w:tc>
      </w:tr>
    </w:tbl>
    <w:p w14:paraId="021D4F6A" w14:textId="77777777" w:rsidR="00DF56AE" w:rsidRDefault="00DF56AE" w:rsidP="00977E2A">
      <w:pPr>
        <w:pStyle w:val="ConsPlusNormal"/>
        <w:rPr>
          <w:rStyle w:val="aa"/>
          <w:rFonts w:ascii="Times New Roman" w:hAnsi="Times New Roman"/>
          <w:b w:val="0"/>
          <w:sz w:val="22"/>
        </w:rPr>
      </w:pPr>
    </w:p>
    <w:p w14:paraId="6ED52B0E" w14:textId="77777777" w:rsidR="00DF56AE" w:rsidRDefault="00DF56AE" w:rsidP="00977E2A">
      <w:pPr>
        <w:pStyle w:val="ConsPlusNormal"/>
        <w:rPr>
          <w:rStyle w:val="aa"/>
          <w:rFonts w:ascii="Times New Roman" w:hAnsi="Times New Roman"/>
          <w:b w:val="0"/>
          <w:sz w:val="22"/>
        </w:rPr>
      </w:pPr>
    </w:p>
    <w:p w14:paraId="28E07B33" w14:textId="77777777" w:rsidR="00DF56AE" w:rsidRDefault="00DF56AE" w:rsidP="00977E2A">
      <w:pPr>
        <w:pStyle w:val="ConsPlusNormal"/>
        <w:rPr>
          <w:rStyle w:val="aa"/>
          <w:rFonts w:ascii="Times New Roman" w:hAnsi="Times New Roman"/>
          <w:b w:val="0"/>
          <w:sz w:val="22"/>
        </w:rPr>
      </w:pPr>
    </w:p>
    <w:p w14:paraId="24D308BA" w14:textId="209CC411" w:rsidR="009E2206" w:rsidRPr="00AD35E6" w:rsidRDefault="00C04E69" w:rsidP="00977E2A">
      <w:pPr>
        <w:pStyle w:val="ConsPlusNormal"/>
        <w:rPr>
          <w:rStyle w:val="aa"/>
          <w:rFonts w:ascii="Times New Roman" w:hAnsi="Times New Roman"/>
          <w:b w:val="0"/>
          <w:sz w:val="22"/>
        </w:rPr>
      </w:pPr>
      <w:r w:rsidRPr="00C04E69">
        <w:rPr>
          <w:rFonts w:ascii="Times New Roman" w:hAnsi="Times New Roman"/>
          <w:bCs/>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w:t>
      </w:r>
      <w:proofErr w:type="gramStart"/>
      <w:r w:rsidRPr="00C04E69">
        <w:rPr>
          <w:rFonts w:ascii="Times New Roman" w:hAnsi="Times New Roman"/>
          <w:bCs/>
          <w:sz w:val="22"/>
        </w:rPr>
        <w:t>договора  в</w:t>
      </w:r>
      <w:proofErr w:type="gramEnd"/>
      <w:r w:rsidRPr="00C04E69">
        <w:rPr>
          <w:rFonts w:ascii="Times New Roman" w:hAnsi="Times New Roman"/>
          <w:bCs/>
          <w:sz w:val="22"/>
        </w:rPr>
        <w:t xml:space="preserve"> сумме  </w:t>
      </w:r>
      <w:r w:rsidR="00AD7B5A" w:rsidRPr="00AD7B5A">
        <w:rPr>
          <w:rFonts w:ascii="Times New Roman" w:hAnsi="Times New Roman"/>
          <w:bCs/>
          <w:sz w:val="22"/>
        </w:rPr>
        <w:t>1 286 746 (Один миллион двести восемьдесят шесть тысяч семьсот сорок шесть) руб. 33 коп.</w:t>
      </w:r>
      <w:r w:rsidRPr="00C04E69">
        <w:rPr>
          <w:rFonts w:ascii="Times New Roman" w:hAnsi="Times New Roman"/>
          <w:bCs/>
          <w:sz w:val="22"/>
        </w:rPr>
        <w:t xml:space="preserve">  с учетом НДС.</w:t>
      </w:r>
    </w:p>
    <w:p w14:paraId="4F0287B5" w14:textId="77777777" w:rsidR="009E2206" w:rsidRPr="00AD35E6" w:rsidRDefault="009E2206" w:rsidP="00977E2A">
      <w:pPr>
        <w:pStyle w:val="ConsPlusNormal"/>
        <w:rPr>
          <w:rStyle w:val="aa"/>
          <w:rFonts w:ascii="Times New Roman" w:hAnsi="Times New Roman"/>
          <w:b w:val="0"/>
          <w:sz w:val="22"/>
        </w:rPr>
      </w:pPr>
    </w:p>
    <w:p w14:paraId="2F1D172D" w14:textId="77777777" w:rsidR="009E2206" w:rsidRPr="00AD35E6" w:rsidRDefault="009E2206" w:rsidP="00977E2A">
      <w:pPr>
        <w:pStyle w:val="ConsPlusNormal"/>
        <w:rPr>
          <w:rStyle w:val="aa"/>
          <w:rFonts w:ascii="Times New Roman" w:hAnsi="Times New Roman"/>
          <w:b w:val="0"/>
          <w:sz w:val="22"/>
        </w:rPr>
      </w:pPr>
    </w:p>
    <w:p w14:paraId="0A0EECD2" w14:textId="77777777" w:rsidR="009E2206" w:rsidRPr="00AD35E6" w:rsidRDefault="009E2206" w:rsidP="00977E2A">
      <w:pPr>
        <w:pStyle w:val="ConsPlusNormal"/>
        <w:rPr>
          <w:rStyle w:val="aa"/>
          <w:rFonts w:ascii="Times New Roman" w:hAnsi="Times New Roman"/>
          <w:b w:val="0"/>
          <w:sz w:val="22"/>
        </w:rPr>
      </w:pPr>
    </w:p>
    <w:p w14:paraId="088AC4DC" w14:textId="77777777" w:rsidR="009E2206" w:rsidRDefault="009E2206" w:rsidP="00977E2A">
      <w:pPr>
        <w:pStyle w:val="ConsPlusNormal"/>
        <w:rPr>
          <w:rStyle w:val="aa"/>
          <w:rFonts w:ascii="Times New Roman" w:hAnsi="Times New Roman"/>
          <w:b w:val="0"/>
          <w:sz w:val="22"/>
        </w:rPr>
      </w:pPr>
    </w:p>
    <w:p w14:paraId="4ABED234" w14:textId="77777777" w:rsidR="00AD7B5A" w:rsidRDefault="00AD7B5A" w:rsidP="00977E2A">
      <w:pPr>
        <w:pStyle w:val="ConsPlusNormal"/>
        <w:rPr>
          <w:rStyle w:val="aa"/>
          <w:rFonts w:ascii="Times New Roman" w:hAnsi="Times New Roman"/>
          <w:b w:val="0"/>
          <w:sz w:val="22"/>
        </w:rPr>
      </w:pPr>
    </w:p>
    <w:p w14:paraId="43BA4CA1" w14:textId="77777777" w:rsidR="00AD7B5A" w:rsidRDefault="00AD7B5A" w:rsidP="00977E2A">
      <w:pPr>
        <w:pStyle w:val="ConsPlusNormal"/>
        <w:rPr>
          <w:rStyle w:val="aa"/>
          <w:rFonts w:ascii="Times New Roman" w:hAnsi="Times New Roman"/>
          <w:b w:val="0"/>
          <w:sz w:val="22"/>
        </w:rPr>
      </w:pPr>
    </w:p>
    <w:p w14:paraId="5DB2E0F5" w14:textId="77777777" w:rsidR="00AD7B5A" w:rsidRDefault="00AD7B5A" w:rsidP="00977E2A">
      <w:pPr>
        <w:pStyle w:val="ConsPlusNormal"/>
        <w:rPr>
          <w:rStyle w:val="aa"/>
          <w:rFonts w:ascii="Times New Roman" w:hAnsi="Times New Roman"/>
          <w:b w:val="0"/>
          <w:sz w:val="22"/>
        </w:rPr>
      </w:pPr>
    </w:p>
    <w:p w14:paraId="19AAF145" w14:textId="77777777" w:rsidR="00AD7B5A" w:rsidRDefault="00AD7B5A" w:rsidP="00977E2A">
      <w:pPr>
        <w:pStyle w:val="ConsPlusNormal"/>
        <w:rPr>
          <w:rStyle w:val="aa"/>
          <w:rFonts w:ascii="Times New Roman" w:hAnsi="Times New Roman"/>
          <w:b w:val="0"/>
          <w:sz w:val="22"/>
        </w:rPr>
      </w:pPr>
    </w:p>
    <w:p w14:paraId="0BC6B724" w14:textId="77777777" w:rsidR="00AD7B5A" w:rsidRDefault="00AD7B5A" w:rsidP="00977E2A">
      <w:pPr>
        <w:pStyle w:val="ConsPlusNormal"/>
        <w:rPr>
          <w:rStyle w:val="aa"/>
          <w:rFonts w:ascii="Times New Roman" w:hAnsi="Times New Roman"/>
          <w:b w:val="0"/>
          <w:sz w:val="22"/>
        </w:rPr>
      </w:pPr>
    </w:p>
    <w:p w14:paraId="1DD59B37" w14:textId="77777777" w:rsidR="00AD7B5A" w:rsidRDefault="00AD7B5A" w:rsidP="00977E2A">
      <w:pPr>
        <w:pStyle w:val="ConsPlusNormal"/>
        <w:rPr>
          <w:rStyle w:val="aa"/>
          <w:rFonts w:ascii="Times New Roman" w:hAnsi="Times New Roman"/>
          <w:b w:val="0"/>
          <w:sz w:val="22"/>
        </w:rPr>
      </w:pPr>
    </w:p>
    <w:p w14:paraId="573D4548" w14:textId="77777777" w:rsidR="00AD7B5A" w:rsidRDefault="00AD7B5A" w:rsidP="00977E2A">
      <w:pPr>
        <w:pStyle w:val="ConsPlusNormal"/>
        <w:rPr>
          <w:rStyle w:val="aa"/>
          <w:rFonts w:ascii="Times New Roman" w:hAnsi="Times New Roman"/>
          <w:b w:val="0"/>
          <w:sz w:val="22"/>
        </w:rPr>
      </w:pPr>
    </w:p>
    <w:p w14:paraId="2B5508D1" w14:textId="77777777" w:rsidR="00AD7B5A" w:rsidRDefault="00AD7B5A" w:rsidP="00977E2A">
      <w:pPr>
        <w:pStyle w:val="ConsPlusNormal"/>
        <w:rPr>
          <w:rStyle w:val="aa"/>
          <w:rFonts w:ascii="Times New Roman" w:hAnsi="Times New Roman"/>
          <w:b w:val="0"/>
          <w:sz w:val="22"/>
        </w:rPr>
      </w:pPr>
    </w:p>
    <w:p w14:paraId="4DC4720E" w14:textId="77777777" w:rsidR="00AD7B5A" w:rsidRDefault="00AD7B5A" w:rsidP="00977E2A">
      <w:pPr>
        <w:pStyle w:val="ConsPlusNormal"/>
        <w:rPr>
          <w:rStyle w:val="aa"/>
          <w:rFonts w:ascii="Times New Roman" w:hAnsi="Times New Roman"/>
          <w:b w:val="0"/>
          <w:sz w:val="22"/>
        </w:rPr>
      </w:pPr>
    </w:p>
    <w:p w14:paraId="4DD7B76C" w14:textId="77777777" w:rsidR="00AD7B5A" w:rsidRDefault="00AD7B5A" w:rsidP="00977E2A">
      <w:pPr>
        <w:pStyle w:val="ConsPlusNormal"/>
        <w:rPr>
          <w:rStyle w:val="aa"/>
          <w:rFonts w:ascii="Times New Roman" w:hAnsi="Times New Roman"/>
          <w:b w:val="0"/>
          <w:sz w:val="22"/>
        </w:rPr>
      </w:pPr>
    </w:p>
    <w:p w14:paraId="2FB04474" w14:textId="77777777" w:rsidR="00AD7B5A" w:rsidRDefault="00AD7B5A" w:rsidP="00977E2A">
      <w:pPr>
        <w:pStyle w:val="ConsPlusNormal"/>
        <w:rPr>
          <w:rStyle w:val="aa"/>
          <w:rFonts w:ascii="Times New Roman" w:hAnsi="Times New Roman"/>
          <w:b w:val="0"/>
          <w:sz w:val="22"/>
        </w:rPr>
      </w:pPr>
    </w:p>
    <w:p w14:paraId="3D72F0EE" w14:textId="77777777" w:rsidR="00AD7B5A" w:rsidRDefault="00AD7B5A" w:rsidP="00977E2A">
      <w:pPr>
        <w:pStyle w:val="ConsPlusNormal"/>
        <w:rPr>
          <w:rStyle w:val="aa"/>
          <w:rFonts w:ascii="Times New Roman" w:hAnsi="Times New Roman"/>
          <w:b w:val="0"/>
          <w:sz w:val="22"/>
        </w:rPr>
      </w:pPr>
    </w:p>
    <w:p w14:paraId="5A42F9B2" w14:textId="77777777" w:rsidR="00AD7B5A" w:rsidRDefault="00AD7B5A" w:rsidP="00977E2A">
      <w:pPr>
        <w:pStyle w:val="ConsPlusNormal"/>
        <w:rPr>
          <w:rStyle w:val="aa"/>
          <w:rFonts w:ascii="Times New Roman" w:hAnsi="Times New Roman"/>
          <w:b w:val="0"/>
          <w:sz w:val="22"/>
        </w:rPr>
      </w:pPr>
    </w:p>
    <w:p w14:paraId="6E0F526E" w14:textId="77777777" w:rsidR="00AD7B5A" w:rsidRDefault="00AD7B5A" w:rsidP="00977E2A">
      <w:pPr>
        <w:pStyle w:val="ConsPlusNormal"/>
        <w:rPr>
          <w:rStyle w:val="aa"/>
          <w:rFonts w:ascii="Times New Roman" w:hAnsi="Times New Roman"/>
          <w:b w:val="0"/>
          <w:sz w:val="22"/>
        </w:rPr>
      </w:pPr>
    </w:p>
    <w:p w14:paraId="395E7210" w14:textId="77777777" w:rsidR="00AD7B5A" w:rsidRPr="00AD35E6" w:rsidRDefault="00AD7B5A" w:rsidP="00977E2A">
      <w:pPr>
        <w:pStyle w:val="ConsPlusNormal"/>
        <w:rPr>
          <w:rStyle w:val="aa"/>
          <w:rFonts w:ascii="Times New Roman" w:hAnsi="Times New Roman"/>
          <w:b w:val="0"/>
          <w:sz w:val="22"/>
        </w:rPr>
      </w:pPr>
    </w:p>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6AE2A127" w14:textId="77777777"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34D50A7" w14:textId="77777777"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181BD755" w14:textId="77777777" w:rsidR="00DB7D3A" w:rsidRPr="00AD35E6" w:rsidRDefault="00A67B7F"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w:t>
      </w:r>
      <w:r w:rsidR="00DB7D3A" w:rsidRPr="00AD35E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00DB7D3A" w:rsidRPr="00AD35E6">
        <w:rPr>
          <w:rFonts w:eastAsia="Calibri"/>
          <w:color w:val="auto"/>
          <w:sz w:val="22"/>
          <w:szCs w:val="22"/>
          <w:shd w:val="clear" w:color="auto" w:fill="auto"/>
          <w:lang w:eastAsia="en-US"/>
        </w:rPr>
        <w:t>в закупке</w:t>
      </w:r>
      <w:proofErr w:type="gramEnd"/>
      <w:r w:rsidR="00DB7D3A" w:rsidRPr="00AD35E6">
        <w:rPr>
          <w:rFonts w:eastAsia="Calibri"/>
          <w:color w:val="auto"/>
          <w:sz w:val="22"/>
          <w:szCs w:val="22"/>
          <w:shd w:val="clear" w:color="auto" w:fill="auto"/>
          <w:lang w:eastAsia="en-US"/>
        </w:rPr>
        <w:t xml:space="preserve"> и такая заявка рассматривается как содержащая предложение о поставке иностранных товаров;</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77777777"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1643AEB0"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3D91413F"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6009C01B" w14:textId="09BAFA56" w:rsidR="00154339" w:rsidRPr="00154339" w:rsidRDefault="002752EF" w:rsidP="00154339">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83F3104" w14:textId="77777777" w:rsidR="002A4DE4" w:rsidRPr="00AD35E6" w:rsidRDefault="002A4DE4" w:rsidP="00F32A03">
      <w:pPr>
        <w:ind w:firstLine="709"/>
        <w:jc w:val="right"/>
        <w:rPr>
          <w:rFonts w:eastAsia="Calibri"/>
          <w:i/>
          <w:color w:val="auto"/>
          <w:shd w:val="clear" w:color="auto" w:fill="auto"/>
          <w:lang w:eastAsia="en-US"/>
        </w:rPr>
      </w:pPr>
    </w:p>
    <w:p w14:paraId="0B484757" w14:textId="77777777" w:rsidR="00503374" w:rsidRPr="00AD35E6" w:rsidRDefault="00503374" w:rsidP="00F32A03">
      <w:pPr>
        <w:ind w:firstLine="709"/>
        <w:jc w:val="right"/>
        <w:rPr>
          <w:rFonts w:eastAsia="Calibri"/>
          <w:i/>
          <w:color w:val="auto"/>
          <w:shd w:val="clear" w:color="auto" w:fill="auto"/>
          <w:lang w:eastAsia="en-US"/>
        </w:rPr>
      </w:pPr>
    </w:p>
    <w:p w14:paraId="6EE582C2" w14:textId="77777777" w:rsidR="00503374" w:rsidRPr="00AD35E6" w:rsidRDefault="00503374" w:rsidP="00F32A03">
      <w:pPr>
        <w:ind w:firstLine="709"/>
        <w:jc w:val="right"/>
        <w:rPr>
          <w:rFonts w:eastAsia="Calibri"/>
          <w:i/>
          <w:color w:val="auto"/>
          <w:shd w:val="clear" w:color="auto" w:fill="auto"/>
          <w:lang w:eastAsia="en-US"/>
        </w:rPr>
      </w:pPr>
    </w:p>
    <w:p w14:paraId="75D6487B" w14:textId="77777777" w:rsidR="00503374" w:rsidRPr="00AD35E6" w:rsidRDefault="00503374" w:rsidP="00F32A03">
      <w:pPr>
        <w:ind w:firstLine="709"/>
        <w:jc w:val="right"/>
        <w:rPr>
          <w:rFonts w:eastAsia="Calibri"/>
          <w:i/>
          <w:color w:val="auto"/>
          <w:shd w:val="clear" w:color="auto" w:fill="auto"/>
          <w:lang w:eastAsia="en-US"/>
        </w:rPr>
      </w:pPr>
    </w:p>
    <w:p w14:paraId="38A78833" w14:textId="77777777" w:rsidR="00503374" w:rsidRPr="00AD35E6" w:rsidRDefault="00503374" w:rsidP="00F32A03">
      <w:pPr>
        <w:ind w:firstLine="709"/>
        <w:jc w:val="right"/>
        <w:rPr>
          <w:rFonts w:eastAsia="Calibri"/>
          <w:i/>
          <w:color w:val="auto"/>
          <w:shd w:val="clear" w:color="auto" w:fill="auto"/>
          <w:lang w:eastAsia="en-US"/>
        </w:rPr>
      </w:pPr>
    </w:p>
    <w:p w14:paraId="0E20ED90" w14:textId="77777777" w:rsidR="00503374" w:rsidRPr="00AD35E6" w:rsidRDefault="00503374" w:rsidP="00F32A03">
      <w:pPr>
        <w:ind w:firstLine="709"/>
        <w:jc w:val="right"/>
        <w:rPr>
          <w:rFonts w:eastAsia="Calibri"/>
          <w:i/>
          <w:color w:val="auto"/>
          <w:shd w:val="clear" w:color="auto" w:fill="auto"/>
          <w:lang w:eastAsia="en-US"/>
        </w:rPr>
      </w:pPr>
    </w:p>
    <w:p w14:paraId="20466968" w14:textId="77777777" w:rsidR="002727DC" w:rsidRPr="00AD35E6" w:rsidRDefault="002727DC" w:rsidP="00F32A03">
      <w:pPr>
        <w:ind w:firstLine="709"/>
        <w:jc w:val="right"/>
        <w:rPr>
          <w:rFonts w:eastAsia="Calibri"/>
          <w:i/>
          <w:color w:val="auto"/>
          <w:shd w:val="clear" w:color="auto" w:fill="auto"/>
          <w:lang w:eastAsia="en-US"/>
        </w:rPr>
      </w:pPr>
    </w:p>
    <w:p w14:paraId="4846882F" w14:textId="77777777" w:rsidR="002727DC" w:rsidRPr="00AD35E6" w:rsidRDefault="002727DC"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lastRenderedPageBreak/>
        <w:t>Рекомендуемая форма первой части заявки</w:t>
      </w:r>
    </w:p>
    <w:tbl>
      <w:tblPr>
        <w:tblW w:w="4817"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3"/>
        <w:gridCol w:w="2028"/>
        <w:gridCol w:w="4266"/>
        <w:gridCol w:w="1828"/>
        <w:gridCol w:w="1504"/>
      </w:tblGrid>
      <w:tr w:rsidR="00723843" w:rsidRPr="00AD35E6" w14:paraId="6161B765" w14:textId="77777777" w:rsidTr="00723843">
        <w:trPr>
          <w:trHeight w:val="1561"/>
        </w:trPr>
        <w:tc>
          <w:tcPr>
            <w:tcW w:w="167" w:type="pct"/>
            <w:tcBorders>
              <w:top w:val="single" w:sz="4" w:space="0" w:color="auto"/>
              <w:left w:val="single" w:sz="4" w:space="0" w:color="auto"/>
              <w:bottom w:val="single" w:sz="4" w:space="0" w:color="auto"/>
              <w:right w:val="single" w:sz="4" w:space="0" w:color="auto"/>
            </w:tcBorders>
            <w:vAlign w:val="center"/>
          </w:tcPr>
          <w:p w14:paraId="2CF0F6DD" w14:textId="77777777" w:rsidR="00723843" w:rsidRPr="00AD35E6" w:rsidRDefault="00723843"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018" w:type="pct"/>
            <w:tcBorders>
              <w:top w:val="single" w:sz="4" w:space="0" w:color="auto"/>
              <w:left w:val="single" w:sz="4" w:space="0" w:color="auto"/>
              <w:bottom w:val="single" w:sz="4" w:space="0" w:color="auto"/>
              <w:right w:val="single" w:sz="4" w:space="0" w:color="auto"/>
            </w:tcBorders>
            <w:vAlign w:val="center"/>
          </w:tcPr>
          <w:p w14:paraId="333B590C" w14:textId="77777777" w:rsidR="00723843" w:rsidRPr="00AD35E6" w:rsidRDefault="00723843"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723843" w:rsidRPr="00AD35E6" w:rsidRDefault="00723843" w:rsidP="0008781A">
            <w:pPr>
              <w:jc w:val="center"/>
              <w:rPr>
                <w:rFonts w:eastAsia="Times New Roman"/>
                <w:i/>
                <w:iCs/>
                <w:color w:val="auto"/>
                <w:sz w:val="20"/>
                <w:szCs w:val="20"/>
                <w:shd w:val="clear" w:color="auto" w:fill="auto"/>
              </w:rPr>
            </w:pPr>
          </w:p>
        </w:tc>
        <w:tc>
          <w:tcPr>
            <w:tcW w:w="2142" w:type="pct"/>
            <w:tcBorders>
              <w:top w:val="single" w:sz="4" w:space="0" w:color="auto"/>
              <w:left w:val="single" w:sz="4" w:space="0" w:color="auto"/>
              <w:right w:val="single" w:sz="4" w:space="0" w:color="auto"/>
            </w:tcBorders>
            <w:vAlign w:val="center"/>
          </w:tcPr>
          <w:p w14:paraId="0C9AEDBD" w14:textId="77777777" w:rsidR="00723843" w:rsidRPr="00AD35E6" w:rsidRDefault="00723843"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723843" w:rsidRPr="00AD35E6" w:rsidRDefault="00723843"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918" w:type="pct"/>
            <w:tcBorders>
              <w:top w:val="single" w:sz="4" w:space="0" w:color="auto"/>
              <w:left w:val="single" w:sz="4" w:space="0" w:color="auto"/>
              <w:bottom w:val="single" w:sz="4" w:space="0" w:color="auto"/>
              <w:right w:val="single" w:sz="4" w:space="0" w:color="auto"/>
            </w:tcBorders>
            <w:vAlign w:val="center"/>
          </w:tcPr>
          <w:p w14:paraId="29ED4E37" w14:textId="77777777" w:rsidR="00723843" w:rsidRPr="00AD35E6" w:rsidRDefault="00723843" w:rsidP="007109F6">
            <w:pPr>
              <w:widowControl w:val="0"/>
              <w:autoSpaceDE w:val="0"/>
              <w:autoSpaceDN w:val="0"/>
              <w:adjustRightInd w:val="0"/>
              <w:jc w:val="center"/>
              <w:rPr>
                <w:rFonts w:eastAsia="Times New Roman"/>
                <w:color w:val="auto"/>
                <w:sz w:val="20"/>
                <w:szCs w:val="20"/>
                <w:shd w:val="clear" w:color="auto" w:fill="auto"/>
                <w:vertAlign w:val="superscript"/>
              </w:rPr>
            </w:pPr>
            <w:r w:rsidRPr="00AD35E6">
              <w:rPr>
                <w:rFonts w:eastAsia="Times New Roman"/>
                <w:bCs/>
                <w:iCs/>
                <w:color w:val="auto"/>
                <w:sz w:val="20"/>
                <w:szCs w:val="20"/>
                <w:shd w:val="clear" w:color="auto" w:fill="auto"/>
              </w:rPr>
              <w:t>Наименование страны происхождения товара</w:t>
            </w:r>
            <w:r w:rsidRPr="00AD35E6">
              <w:rPr>
                <w:rFonts w:eastAsia="Times New Roman"/>
                <w:b/>
                <w:bCs/>
                <w:i/>
                <w:iCs/>
                <w:color w:val="auto"/>
                <w:sz w:val="20"/>
                <w:szCs w:val="20"/>
                <w:shd w:val="clear" w:color="auto" w:fill="auto"/>
                <w:vertAlign w:val="superscript"/>
              </w:rPr>
              <w:t>1</w:t>
            </w:r>
          </w:p>
        </w:tc>
        <w:tc>
          <w:tcPr>
            <w:tcW w:w="755" w:type="pct"/>
            <w:tcBorders>
              <w:top w:val="single" w:sz="4" w:space="0" w:color="auto"/>
              <w:left w:val="single" w:sz="4" w:space="0" w:color="auto"/>
              <w:bottom w:val="single" w:sz="4" w:space="0" w:color="auto"/>
              <w:right w:val="single" w:sz="4" w:space="0" w:color="auto"/>
            </w:tcBorders>
            <w:vAlign w:val="center"/>
          </w:tcPr>
          <w:p w14:paraId="0FDE61FC" w14:textId="77777777" w:rsidR="00723843" w:rsidRPr="00AD35E6" w:rsidRDefault="00723843" w:rsidP="00A132B6">
            <w:pPr>
              <w:widowControl w:val="0"/>
              <w:autoSpaceDE w:val="0"/>
              <w:autoSpaceDN w:val="0"/>
              <w:adjustRightInd w:val="0"/>
              <w:jc w:val="center"/>
              <w:rPr>
                <w:rFonts w:eastAsia="Times New Roman"/>
                <w:bCs/>
                <w:iCs/>
                <w:color w:val="auto"/>
                <w:sz w:val="20"/>
                <w:szCs w:val="20"/>
                <w:shd w:val="clear" w:color="auto" w:fill="auto"/>
              </w:rPr>
            </w:pPr>
            <w:r w:rsidRPr="00AD35E6">
              <w:rPr>
                <w:rFonts w:eastAsia="Times New Roman"/>
                <w:bCs/>
                <w:iCs/>
                <w:color w:val="auto"/>
                <w:sz w:val="20"/>
                <w:szCs w:val="20"/>
                <w:shd w:val="clear" w:color="auto" w:fill="auto"/>
              </w:rPr>
              <w:t>Номер реестровой записи</w:t>
            </w:r>
            <w:r w:rsidRPr="00AD35E6">
              <w:rPr>
                <w:rFonts w:eastAsia="Times New Roman"/>
                <w:b/>
                <w:bCs/>
                <w:i/>
                <w:iCs/>
                <w:color w:val="auto"/>
                <w:sz w:val="20"/>
                <w:szCs w:val="20"/>
                <w:shd w:val="clear" w:color="auto" w:fill="auto"/>
                <w:vertAlign w:val="superscript"/>
              </w:rPr>
              <w:t>2,3</w:t>
            </w:r>
          </w:p>
        </w:tc>
      </w:tr>
      <w:tr w:rsidR="00723843" w:rsidRPr="00AD35E6" w14:paraId="08FEE431"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7CC57607"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018" w:type="pct"/>
            <w:tcBorders>
              <w:top w:val="single" w:sz="4" w:space="0" w:color="auto"/>
              <w:left w:val="single" w:sz="4" w:space="0" w:color="auto"/>
              <w:bottom w:val="single" w:sz="4" w:space="0" w:color="auto"/>
              <w:right w:val="single" w:sz="4" w:space="0" w:color="auto"/>
            </w:tcBorders>
            <w:vAlign w:val="center"/>
          </w:tcPr>
          <w:p w14:paraId="3E4DF0AA"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2142" w:type="pct"/>
            <w:tcBorders>
              <w:top w:val="single" w:sz="4" w:space="0" w:color="auto"/>
              <w:left w:val="single" w:sz="4" w:space="0" w:color="auto"/>
              <w:bottom w:val="single" w:sz="4" w:space="0" w:color="auto"/>
              <w:right w:val="single" w:sz="4" w:space="0" w:color="auto"/>
            </w:tcBorders>
            <w:vAlign w:val="center"/>
          </w:tcPr>
          <w:p w14:paraId="4F1688FE"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c>
          <w:tcPr>
            <w:tcW w:w="918" w:type="pct"/>
            <w:tcBorders>
              <w:top w:val="single" w:sz="4" w:space="0" w:color="auto"/>
              <w:left w:val="single" w:sz="4" w:space="0" w:color="auto"/>
              <w:bottom w:val="single" w:sz="4" w:space="0" w:color="auto"/>
              <w:right w:val="single" w:sz="4" w:space="0" w:color="auto"/>
            </w:tcBorders>
            <w:vAlign w:val="center"/>
          </w:tcPr>
          <w:p w14:paraId="2E924CF2" w14:textId="77777777" w:rsidR="00723843" w:rsidRPr="00AD35E6" w:rsidRDefault="00723843" w:rsidP="00C9352D">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755" w:type="pct"/>
            <w:tcBorders>
              <w:top w:val="single" w:sz="4" w:space="0" w:color="auto"/>
              <w:left w:val="single" w:sz="4" w:space="0" w:color="auto"/>
              <w:bottom w:val="single" w:sz="4" w:space="0" w:color="auto"/>
              <w:right w:val="single" w:sz="4" w:space="0" w:color="auto"/>
            </w:tcBorders>
            <w:vAlign w:val="center"/>
          </w:tcPr>
          <w:p w14:paraId="3D9E9D22" w14:textId="77777777" w:rsidR="00723843" w:rsidRPr="00AD35E6" w:rsidRDefault="00723843" w:rsidP="00C9352D">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r>
      <w:tr w:rsidR="00723843" w:rsidRPr="00AD35E6" w14:paraId="2B63F09D"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3584E02D" w14:textId="77777777" w:rsidR="00723843" w:rsidRPr="00AD35E6" w:rsidRDefault="00723843"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018" w:type="pct"/>
            <w:tcBorders>
              <w:top w:val="single" w:sz="4" w:space="0" w:color="auto"/>
              <w:left w:val="single" w:sz="4" w:space="0" w:color="auto"/>
              <w:bottom w:val="single" w:sz="4" w:space="0" w:color="auto"/>
              <w:right w:val="single" w:sz="4" w:space="0" w:color="auto"/>
            </w:tcBorders>
            <w:vAlign w:val="center"/>
          </w:tcPr>
          <w:p w14:paraId="4598F6EA" w14:textId="77777777" w:rsidR="00723843" w:rsidRPr="00AD35E6" w:rsidRDefault="00723843" w:rsidP="0008781A">
            <w:pPr>
              <w:widowControl w:val="0"/>
              <w:autoSpaceDE w:val="0"/>
              <w:autoSpaceDN w:val="0"/>
              <w:adjustRightInd w:val="0"/>
              <w:jc w:val="left"/>
              <w:rPr>
                <w:rFonts w:eastAsia="Times New Roman"/>
                <w:color w:val="auto"/>
                <w:sz w:val="20"/>
                <w:szCs w:val="20"/>
                <w:shd w:val="clear" w:color="auto" w:fill="auto"/>
              </w:rPr>
            </w:pPr>
          </w:p>
        </w:tc>
        <w:tc>
          <w:tcPr>
            <w:tcW w:w="2142" w:type="pct"/>
            <w:tcBorders>
              <w:top w:val="single" w:sz="4" w:space="0" w:color="auto"/>
              <w:left w:val="single" w:sz="4" w:space="0" w:color="auto"/>
              <w:bottom w:val="single" w:sz="4" w:space="0" w:color="auto"/>
              <w:right w:val="single" w:sz="4" w:space="0" w:color="auto"/>
            </w:tcBorders>
            <w:vAlign w:val="center"/>
          </w:tcPr>
          <w:p w14:paraId="18453D50" w14:textId="77777777" w:rsidR="00723843" w:rsidRPr="00AD35E6" w:rsidRDefault="00723843" w:rsidP="0008781A">
            <w:pPr>
              <w:jc w:val="center"/>
              <w:rPr>
                <w:rFonts w:eastAsia="Times New Roman"/>
                <w:color w:val="auto"/>
                <w:sz w:val="20"/>
                <w:szCs w:val="20"/>
                <w:shd w:val="clear" w:color="auto" w:fill="auto"/>
              </w:rPr>
            </w:pPr>
          </w:p>
        </w:tc>
        <w:tc>
          <w:tcPr>
            <w:tcW w:w="918" w:type="pct"/>
            <w:tcBorders>
              <w:top w:val="single" w:sz="4" w:space="0" w:color="auto"/>
              <w:left w:val="single" w:sz="4" w:space="0" w:color="auto"/>
              <w:bottom w:val="single" w:sz="4" w:space="0" w:color="auto"/>
              <w:right w:val="single" w:sz="4" w:space="0" w:color="auto"/>
            </w:tcBorders>
            <w:vAlign w:val="center"/>
          </w:tcPr>
          <w:p w14:paraId="334DD26C" w14:textId="77777777" w:rsidR="00723843" w:rsidRPr="00AD35E6" w:rsidRDefault="00723843" w:rsidP="0008781A">
            <w:pPr>
              <w:jc w:val="center"/>
              <w:rPr>
                <w:rFonts w:eastAsia="Times New Roman"/>
                <w:color w:val="000000"/>
                <w:sz w:val="20"/>
                <w:szCs w:val="20"/>
                <w:shd w:val="clear" w:color="auto" w:fill="auto"/>
              </w:rPr>
            </w:pPr>
          </w:p>
        </w:tc>
        <w:tc>
          <w:tcPr>
            <w:tcW w:w="755" w:type="pct"/>
            <w:tcBorders>
              <w:top w:val="single" w:sz="4" w:space="0" w:color="auto"/>
              <w:left w:val="single" w:sz="4" w:space="0" w:color="auto"/>
              <w:bottom w:val="single" w:sz="4" w:space="0" w:color="auto"/>
              <w:right w:val="single" w:sz="4" w:space="0" w:color="auto"/>
            </w:tcBorders>
          </w:tcPr>
          <w:p w14:paraId="4B8E4117" w14:textId="77777777" w:rsidR="00723843" w:rsidRPr="00AD35E6" w:rsidRDefault="00723843" w:rsidP="0008781A">
            <w:pPr>
              <w:jc w:val="center"/>
              <w:rPr>
                <w:rFonts w:eastAsia="Times New Roman"/>
                <w:color w:val="000000"/>
                <w:sz w:val="20"/>
                <w:szCs w:val="20"/>
                <w:shd w:val="clear" w:color="auto" w:fill="auto"/>
              </w:rPr>
            </w:pPr>
          </w:p>
        </w:tc>
      </w:tr>
      <w:tr w:rsidR="00723843" w:rsidRPr="00AD35E6" w14:paraId="2E0DBD6C"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34128809" w14:textId="77777777" w:rsidR="00723843" w:rsidRPr="00AD35E6" w:rsidRDefault="00723843"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018" w:type="pct"/>
            <w:tcBorders>
              <w:top w:val="single" w:sz="4" w:space="0" w:color="auto"/>
              <w:left w:val="single" w:sz="4" w:space="0" w:color="auto"/>
              <w:bottom w:val="single" w:sz="4" w:space="0" w:color="auto"/>
              <w:right w:val="single" w:sz="4" w:space="0" w:color="auto"/>
            </w:tcBorders>
            <w:vAlign w:val="center"/>
          </w:tcPr>
          <w:p w14:paraId="45F9824F" w14:textId="77777777" w:rsidR="00723843" w:rsidRPr="00AD35E6" w:rsidRDefault="00723843" w:rsidP="0008781A">
            <w:pPr>
              <w:widowControl w:val="0"/>
              <w:autoSpaceDE w:val="0"/>
              <w:autoSpaceDN w:val="0"/>
              <w:adjustRightInd w:val="0"/>
              <w:jc w:val="left"/>
              <w:rPr>
                <w:rFonts w:eastAsia="Times New Roman"/>
                <w:color w:val="auto"/>
                <w:sz w:val="20"/>
                <w:szCs w:val="20"/>
                <w:shd w:val="clear" w:color="auto" w:fill="auto"/>
              </w:rPr>
            </w:pPr>
          </w:p>
        </w:tc>
        <w:tc>
          <w:tcPr>
            <w:tcW w:w="2142" w:type="pct"/>
            <w:tcBorders>
              <w:top w:val="single" w:sz="4" w:space="0" w:color="auto"/>
              <w:left w:val="single" w:sz="4" w:space="0" w:color="auto"/>
              <w:bottom w:val="single" w:sz="4" w:space="0" w:color="auto"/>
              <w:right w:val="single" w:sz="4" w:space="0" w:color="auto"/>
            </w:tcBorders>
            <w:vAlign w:val="center"/>
          </w:tcPr>
          <w:p w14:paraId="1008DDA7" w14:textId="77777777" w:rsidR="00723843" w:rsidRPr="00AD35E6" w:rsidRDefault="00723843" w:rsidP="0008781A">
            <w:pPr>
              <w:jc w:val="center"/>
              <w:rPr>
                <w:rFonts w:eastAsia="Times New Roman"/>
                <w:color w:val="auto"/>
                <w:sz w:val="20"/>
                <w:szCs w:val="20"/>
                <w:shd w:val="clear" w:color="auto" w:fill="auto"/>
              </w:rPr>
            </w:pPr>
          </w:p>
        </w:tc>
        <w:tc>
          <w:tcPr>
            <w:tcW w:w="918" w:type="pct"/>
            <w:tcBorders>
              <w:top w:val="single" w:sz="4" w:space="0" w:color="auto"/>
              <w:left w:val="single" w:sz="4" w:space="0" w:color="auto"/>
              <w:bottom w:val="single" w:sz="4" w:space="0" w:color="auto"/>
              <w:right w:val="single" w:sz="4" w:space="0" w:color="auto"/>
            </w:tcBorders>
            <w:vAlign w:val="center"/>
          </w:tcPr>
          <w:p w14:paraId="3F2C180D" w14:textId="77777777" w:rsidR="00723843" w:rsidRPr="00AD35E6" w:rsidRDefault="00723843" w:rsidP="0008781A">
            <w:pPr>
              <w:jc w:val="center"/>
              <w:rPr>
                <w:rFonts w:eastAsia="Times New Roman"/>
                <w:color w:val="000000"/>
                <w:sz w:val="20"/>
                <w:szCs w:val="20"/>
                <w:shd w:val="clear" w:color="auto" w:fill="auto"/>
              </w:rPr>
            </w:pPr>
          </w:p>
        </w:tc>
        <w:tc>
          <w:tcPr>
            <w:tcW w:w="755" w:type="pct"/>
            <w:tcBorders>
              <w:top w:val="single" w:sz="4" w:space="0" w:color="auto"/>
              <w:left w:val="single" w:sz="4" w:space="0" w:color="auto"/>
              <w:bottom w:val="single" w:sz="4" w:space="0" w:color="auto"/>
              <w:right w:val="single" w:sz="4" w:space="0" w:color="auto"/>
            </w:tcBorders>
          </w:tcPr>
          <w:p w14:paraId="19A37009" w14:textId="77777777" w:rsidR="00723843" w:rsidRPr="00AD35E6" w:rsidRDefault="00723843" w:rsidP="0008781A">
            <w:pPr>
              <w:jc w:val="center"/>
              <w:rPr>
                <w:rFonts w:eastAsia="Times New Roman"/>
                <w:color w:val="000000"/>
                <w:sz w:val="20"/>
                <w:szCs w:val="20"/>
                <w:shd w:val="clear" w:color="auto" w:fill="auto"/>
              </w:rPr>
            </w:pPr>
          </w:p>
        </w:tc>
      </w:tr>
    </w:tbl>
    <w:p w14:paraId="60289BE5" w14:textId="77777777" w:rsidR="00F32A03" w:rsidRPr="00AD35E6"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1</w:t>
      </w:r>
      <w:r w:rsidRPr="00AD35E6">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10F17ADC" w14:textId="77777777"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1B02F528" w14:textId="77777777"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AD35E6">
        <w:rPr>
          <w:rFonts w:eastAsia="Times New Roman"/>
          <w:bCs/>
          <w:i/>
          <w:iCs/>
          <w:color w:val="auto"/>
          <w:kern w:val="1"/>
          <w:sz w:val="22"/>
          <w:szCs w:val="22"/>
          <w:shd w:val="clear" w:color="auto" w:fill="auto"/>
          <w:lang w:eastAsia="ar-SA"/>
        </w:rPr>
        <w:t>в закупке</w:t>
      </w:r>
      <w:proofErr w:type="gramEnd"/>
      <w:r w:rsidRPr="00AD35E6">
        <w:rPr>
          <w:rFonts w:eastAsia="Times New Roman"/>
          <w:bCs/>
          <w:i/>
          <w:iCs/>
          <w:color w:val="auto"/>
          <w:kern w:val="1"/>
          <w:sz w:val="22"/>
          <w:szCs w:val="22"/>
          <w:shd w:val="clear" w:color="auto" w:fill="auto"/>
          <w:lang w:eastAsia="ar-SA"/>
        </w:rPr>
        <w:t xml:space="preserve"> и такая заявка рассматривается как содержащая предложение о поставке иностранных товаров;</w:t>
      </w:r>
    </w:p>
    <w:p w14:paraId="5B83D1F3" w14:textId="77777777" w:rsidR="00A132B6" w:rsidRPr="00AD35E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2</w:t>
      </w:r>
      <w:r w:rsidRPr="00AD35E6">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 в реестр промышленной продукции, произведенной на территориях Донецкой Народной Республики, Луганской Народной Республики или в реестр промышленной продукции, произведенной на территории государства – члена ЕАЭС, кроме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14:paraId="6B1A4FFC" w14:textId="77777777"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vertAlign w:val="superscript"/>
          <w:lang w:eastAsia="ar-SA"/>
        </w:rPr>
        <w:t xml:space="preserve">3 </w:t>
      </w:r>
      <w:r w:rsidRPr="00AD35E6">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14:paraId="6B7B6849" w14:textId="77777777"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327C6F" w14:textId="77777777" w:rsidR="006025BD" w:rsidRDefault="006025BD" w:rsidP="00A55106">
      <w:r>
        <w:separator/>
      </w:r>
    </w:p>
  </w:endnote>
  <w:endnote w:type="continuationSeparator" w:id="0">
    <w:p w14:paraId="5DA1F410" w14:textId="77777777" w:rsidR="006025BD" w:rsidRDefault="006025BD"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panose1 w:val="00000000000000000000"/>
    <w:charset w:val="CC"/>
    <w:family w:val="auto"/>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altName w:val="Times New Roman"/>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736571"/>
      <w:docPartObj>
        <w:docPartGallery w:val="Page Numbers (Bottom of Page)"/>
        <w:docPartUnique/>
      </w:docPartObj>
    </w:sdtPr>
    <w:sdtContent>
      <w:p w14:paraId="1718635C" w14:textId="77777777" w:rsidR="00222CE8" w:rsidRDefault="00C87452" w:rsidP="00DA5974">
        <w:pPr>
          <w:pStyle w:val="ConsPlusNormal"/>
          <w:jc w:val="right"/>
        </w:pPr>
        <w:r>
          <w:fldChar w:fldCharType="begin"/>
        </w:r>
        <w:r>
          <w:instrText xml:space="preserve"> PAGE   \* MERGEFORMAT </w:instrText>
        </w:r>
        <w:r>
          <w:fldChar w:fldCharType="separate"/>
        </w:r>
        <w:r w:rsidR="00966235">
          <w:rPr>
            <w:noProof/>
          </w:rPr>
          <w:t>1</w:t>
        </w:r>
        <w:r>
          <w:rPr>
            <w:noProof/>
          </w:rPr>
          <w:fldChar w:fldCharType="end"/>
        </w:r>
      </w:p>
    </w:sdtContent>
  </w:sdt>
  <w:p w14:paraId="1DA87ACB" w14:textId="77777777" w:rsidR="00222CE8" w:rsidRDefault="00222CE8">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62C38A" w14:textId="77777777" w:rsidR="006025BD" w:rsidRDefault="006025BD" w:rsidP="00A55106">
      <w:r>
        <w:separator/>
      </w:r>
    </w:p>
  </w:footnote>
  <w:footnote w:type="continuationSeparator" w:id="0">
    <w:p w14:paraId="7C433249" w14:textId="77777777" w:rsidR="006025BD" w:rsidRDefault="006025BD"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8B77BCB"/>
    <w:multiLevelType w:val="hybridMultilevel"/>
    <w:tmpl w:val="98B8385C"/>
    <w:lvl w:ilvl="0" w:tplc="DCC2B606">
      <w:start w:val="7"/>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6"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8" w15:restartNumberingAfterBreak="0">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9"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0" w15:restartNumberingAfterBreak="0">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4" w15:restartNumberingAfterBreak="0">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6" w15:restartNumberingAfterBreak="0">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1" w15:restartNumberingAfterBreak="0">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2"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3" w15:restartNumberingAfterBreak="0">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5" w15:restartNumberingAfterBreak="0">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6" w15:restartNumberingAfterBreak="0">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7" w15:restartNumberingAfterBreak="0">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8"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9" w15:restartNumberingAfterBreak="0">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1"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2"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4"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6"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7" w15:restartNumberingAfterBreak="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16cid:durableId="1096899510">
    <w:abstractNumId w:val="6"/>
  </w:num>
  <w:num w:numId="2" w16cid:durableId="1477380745">
    <w:abstractNumId w:val="27"/>
  </w:num>
  <w:num w:numId="3" w16cid:durableId="2031489631">
    <w:abstractNumId w:val="3"/>
  </w:num>
  <w:num w:numId="4" w16cid:durableId="14837535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16cid:durableId="1798332015">
    <w:abstractNumId w:val="2"/>
  </w:num>
  <w:num w:numId="6" w16cid:durableId="857500842">
    <w:abstractNumId w:val="36"/>
  </w:num>
  <w:num w:numId="7" w16cid:durableId="73016079">
    <w:abstractNumId w:val="16"/>
  </w:num>
  <w:num w:numId="8" w16cid:durableId="29649176">
    <w:abstractNumId w:val="22"/>
  </w:num>
  <w:num w:numId="9" w16cid:durableId="1289967032">
    <w:abstractNumId w:val="15"/>
  </w:num>
  <w:num w:numId="10" w16cid:durableId="942758864">
    <w:abstractNumId w:val="24"/>
  </w:num>
  <w:num w:numId="11" w16cid:durableId="1933927183">
    <w:abstractNumId w:val="8"/>
  </w:num>
  <w:num w:numId="12" w16cid:durableId="681401223">
    <w:abstractNumId w:val="12"/>
  </w:num>
  <w:num w:numId="13" w16cid:durableId="1102921264">
    <w:abstractNumId w:val="33"/>
  </w:num>
  <w:num w:numId="14" w16cid:durableId="307513567">
    <w:abstractNumId w:val="21"/>
  </w:num>
  <w:num w:numId="15" w16cid:durableId="282225727">
    <w:abstractNumId w:val="20"/>
  </w:num>
  <w:num w:numId="16" w16cid:durableId="777673933">
    <w:abstractNumId w:val="37"/>
  </w:num>
  <w:num w:numId="17" w16cid:durableId="1237399007">
    <w:abstractNumId w:val="30"/>
  </w:num>
  <w:num w:numId="18" w16cid:durableId="1238638365">
    <w:abstractNumId w:val="35"/>
  </w:num>
  <w:num w:numId="19" w16cid:durableId="318853394">
    <w:abstractNumId w:val="25"/>
  </w:num>
  <w:num w:numId="20" w16cid:durableId="1285886050">
    <w:abstractNumId w:val="32"/>
  </w:num>
  <w:num w:numId="21" w16cid:durableId="667100915">
    <w:abstractNumId w:val="13"/>
  </w:num>
  <w:num w:numId="22" w16cid:durableId="1099446636">
    <w:abstractNumId w:val="7"/>
  </w:num>
  <w:num w:numId="23" w16cid:durableId="537475853">
    <w:abstractNumId w:val="34"/>
  </w:num>
  <w:num w:numId="24" w16cid:durableId="507796810">
    <w:abstractNumId w:val="9"/>
  </w:num>
  <w:num w:numId="25" w16cid:durableId="15606973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4742225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4401149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42156422">
    <w:abstractNumId w:val="31"/>
  </w:num>
  <w:num w:numId="29" w16cid:durableId="32925347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51026786">
    <w:abstractNumId w:val="1"/>
  </w:num>
  <w:num w:numId="31" w16cid:durableId="669866580">
    <w:abstractNumId w:val="14"/>
  </w:num>
  <w:num w:numId="32" w16cid:durableId="1108425609">
    <w:abstractNumId w:val="31"/>
  </w:num>
  <w:num w:numId="33" w16cid:durableId="502280583">
    <w:abstractNumId w:val="18"/>
  </w:num>
  <w:num w:numId="34" w16cid:durableId="412436053">
    <w:abstractNumId w:val="19"/>
  </w:num>
  <w:num w:numId="35" w16cid:durableId="1264726753">
    <w:abstractNumId w:val="26"/>
  </w:num>
  <w:num w:numId="36" w16cid:durableId="899251470">
    <w:abstractNumId w:val="11"/>
  </w:num>
  <w:num w:numId="37" w16cid:durableId="1628200401">
    <w:abstractNumId w:val="4"/>
  </w:num>
  <w:num w:numId="38" w16cid:durableId="570311447">
    <w:abstractNumId w:val="10"/>
  </w:num>
  <w:num w:numId="39" w16cid:durableId="473328512">
    <w:abstractNumId w:val="29"/>
  </w:num>
  <w:num w:numId="40" w16cid:durableId="594173925">
    <w:abstractNumId w:val="23"/>
  </w:num>
  <w:num w:numId="41" w16cid:durableId="1662196569">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000C"/>
    <w:rsid w:val="000005CF"/>
    <w:rsid w:val="00002EA4"/>
    <w:rsid w:val="00007090"/>
    <w:rsid w:val="0001022C"/>
    <w:rsid w:val="000146B7"/>
    <w:rsid w:val="00014D86"/>
    <w:rsid w:val="00016975"/>
    <w:rsid w:val="00017568"/>
    <w:rsid w:val="00017718"/>
    <w:rsid w:val="000211BA"/>
    <w:rsid w:val="00022316"/>
    <w:rsid w:val="000241EC"/>
    <w:rsid w:val="0003159C"/>
    <w:rsid w:val="00032E99"/>
    <w:rsid w:val="0003370E"/>
    <w:rsid w:val="00034DD8"/>
    <w:rsid w:val="0004107B"/>
    <w:rsid w:val="0004225B"/>
    <w:rsid w:val="00042738"/>
    <w:rsid w:val="00042776"/>
    <w:rsid w:val="00043049"/>
    <w:rsid w:val="000450F2"/>
    <w:rsid w:val="00045486"/>
    <w:rsid w:val="00045C0E"/>
    <w:rsid w:val="00050096"/>
    <w:rsid w:val="000517E4"/>
    <w:rsid w:val="0005309D"/>
    <w:rsid w:val="000538E3"/>
    <w:rsid w:val="0005406A"/>
    <w:rsid w:val="000549E4"/>
    <w:rsid w:val="000556E8"/>
    <w:rsid w:val="000578C3"/>
    <w:rsid w:val="000604AD"/>
    <w:rsid w:val="000609F0"/>
    <w:rsid w:val="00060A0B"/>
    <w:rsid w:val="00062100"/>
    <w:rsid w:val="000624F2"/>
    <w:rsid w:val="000629F9"/>
    <w:rsid w:val="0006355D"/>
    <w:rsid w:val="00064CE8"/>
    <w:rsid w:val="000652F1"/>
    <w:rsid w:val="000655B3"/>
    <w:rsid w:val="00065885"/>
    <w:rsid w:val="000671A9"/>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286B"/>
    <w:rsid w:val="000A346A"/>
    <w:rsid w:val="000A5FCB"/>
    <w:rsid w:val="000A636F"/>
    <w:rsid w:val="000A7124"/>
    <w:rsid w:val="000A7DC9"/>
    <w:rsid w:val="000B0453"/>
    <w:rsid w:val="000B1549"/>
    <w:rsid w:val="000B1954"/>
    <w:rsid w:val="000B3E6E"/>
    <w:rsid w:val="000B4218"/>
    <w:rsid w:val="000B494E"/>
    <w:rsid w:val="000B54DB"/>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47CE"/>
    <w:rsid w:val="000F76F0"/>
    <w:rsid w:val="0010069C"/>
    <w:rsid w:val="00101FAC"/>
    <w:rsid w:val="00102247"/>
    <w:rsid w:val="001022A6"/>
    <w:rsid w:val="001027E8"/>
    <w:rsid w:val="00104F89"/>
    <w:rsid w:val="001050D1"/>
    <w:rsid w:val="001073A9"/>
    <w:rsid w:val="0010783D"/>
    <w:rsid w:val="001139FB"/>
    <w:rsid w:val="001204AB"/>
    <w:rsid w:val="00121B44"/>
    <w:rsid w:val="00123B7C"/>
    <w:rsid w:val="00126979"/>
    <w:rsid w:val="00126DC7"/>
    <w:rsid w:val="0013141E"/>
    <w:rsid w:val="00132A78"/>
    <w:rsid w:val="00136E41"/>
    <w:rsid w:val="001373F0"/>
    <w:rsid w:val="001401BA"/>
    <w:rsid w:val="00141B8B"/>
    <w:rsid w:val="001423C8"/>
    <w:rsid w:val="00142621"/>
    <w:rsid w:val="0014279E"/>
    <w:rsid w:val="001462CA"/>
    <w:rsid w:val="00146472"/>
    <w:rsid w:val="00146DE7"/>
    <w:rsid w:val="00147D35"/>
    <w:rsid w:val="00150AF6"/>
    <w:rsid w:val="00152C71"/>
    <w:rsid w:val="00153775"/>
    <w:rsid w:val="0015391A"/>
    <w:rsid w:val="00154089"/>
    <w:rsid w:val="00154339"/>
    <w:rsid w:val="00155E56"/>
    <w:rsid w:val="0015708D"/>
    <w:rsid w:val="00157FAA"/>
    <w:rsid w:val="0016045F"/>
    <w:rsid w:val="00162943"/>
    <w:rsid w:val="001629A1"/>
    <w:rsid w:val="001629A5"/>
    <w:rsid w:val="00162E0B"/>
    <w:rsid w:val="00162FA6"/>
    <w:rsid w:val="001644F9"/>
    <w:rsid w:val="00166960"/>
    <w:rsid w:val="00167CDE"/>
    <w:rsid w:val="00170819"/>
    <w:rsid w:val="00171108"/>
    <w:rsid w:val="00172958"/>
    <w:rsid w:val="001744C7"/>
    <w:rsid w:val="00176E83"/>
    <w:rsid w:val="00177D6C"/>
    <w:rsid w:val="001801B5"/>
    <w:rsid w:val="001806BF"/>
    <w:rsid w:val="00181179"/>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49E"/>
    <w:rsid w:val="001A783B"/>
    <w:rsid w:val="001A7A1B"/>
    <w:rsid w:val="001B07B7"/>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3C4F"/>
    <w:rsid w:val="00204DCE"/>
    <w:rsid w:val="00207DCB"/>
    <w:rsid w:val="0021425C"/>
    <w:rsid w:val="00215980"/>
    <w:rsid w:val="00215DA1"/>
    <w:rsid w:val="00216B42"/>
    <w:rsid w:val="00216EC2"/>
    <w:rsid w:val="002206A5"/>
    <w:rsid w:val="00220FA8"/>
    <w:rsid w:val="00221CCC"/>
    <w:rsid w:val="00222CE8"/>
    <w:rsid w:val="002317F6"/>
    <w:rsid w:val="00232532"/>
    <w:rsid w:val="0023366B"/>
    <w:rsid w:val="00234C3C"/>
    <w:rsid w:val="0023535E"/>
    <w:rsid w:val="00235F13"/>
    <w:rsid w:val="00236AC0"/>
    <w:rsid w:val="00240A1A"/>
    <w:rsid w:val="00240E7C"/>
    <w:rsid w:val="002427CE"/>
    <w:rsid w:val="002449A3"/>
    <w:rsid w:val="00244FFA"/>
    <w:rsid w:val="002456B5"/>
    <w:rsid w:val="00245CA9"/>
    <w:rsid w:val="00246AD6"/>
    <w:rsid w:val="002506B0"/>
    <w:rsid w:val="0025214A"/>
    <w:rsid w:val="002521D6"/>
    <w:rsid w:val="002533ED"/>
    <w:rsid w:val="0025350D"/>
    <w:rsid w:val="00254BD1"/>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625E"/>
    <w:rsid w:val="00296F1E"/>
    <w:rsid w:val="002A0908"/>
    <w:rsid w:val="002A284D"/>
    <w:rsid w:val="002A35EC"/>
    <w:rsid w:val="002A4DE4"/>
    <w:rsid w:val="002A740A"/>
    <w:rsid w:val="002B1922"/>
    <w:rsid w:val="002B1FBE"/>
    <w:rsid w:val="002B1FE3"/>
    <w:rsid w:val="002B2662"/>
    <w:rsid w:val="002B2813"/>
    <w:rsid w:val="002B4767"/>
    <w:rsid w:val="002B482F"/>
    <w:rsid w:val="002B4C01"/>
    <w:rsid w:val="002C02B1"/>
    <w:rsid w:val="002C06B7"/>
    <w:rsid w:val="002C1290"/>
    <w:rsid w:val="002C1E8D"/>
    <w:rsid w:val="002C31F2"/>
    <w:rsid w:val="002C3CA0"/>
    <w:rsid w:val="002C508A"/>
    <w:rsid w:val="002C5D17"/>
    <w:rsid w:val="002C6AD0"/>
    <w:rsid w:val="002C74ED"/>
    <w:rsid w:val="002D0F39"/>
    <w:rsid w:val="002D368F"/>
    <w:rsid w:val="002D6805"/>
    <w:rsid w:val="002D6D91"/>
    <w:rsid w:val="002E05FA"/>
    <w:rsid w:val="002E0DC1"/>
    <w:rsid w:val="002E43FB"/>
    <w:rsid w:val="002E4C1A"/>
    <w:rsid w:val="002E5F95"/>
    <w:rsid w:val="002E71AA"/>
    <w:rsid w:val="002F0C51"/>
    <w:rsid w:val="002F3024"/>
    <w:rsid w:val="002F34AB"/>
    <w:rsid w:val="002F421C"/>
    <w:rsid w:val="002F4F5C"/>
    <w:rsid w:val="002F599B"/>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75D"/>
    <w:rsid w:val="00340134"/>
    <w:rsid w:val="003418C4"/>
    <w:rsid w:val="003433DA"/>
    <w:rsid w:val="00344F6D"/>
    <w:rsid w:val="003452EA"/>
    <w:rsid w:val="00345ED5"/>
    <w:rsid w:val="00345EEF"/>
    <w:rsid w:val="00350EB0"/>
    <w:rsid w:val="00353436"/>
    <w:rsid w:val="003629AF"/>
    <w:rsid w:val="00363C9E"/>
    <w:rsid w:val="00363D2C"/>
    <w:rsid w:val="00364486"/>
    <w:rsid w:val="003659F8"/>
    <w:rsid w:val="00366C96"/>
    <w:rsid w:val="00367802"/>
    <w:rsid w:val="0036786F"/>
    <w:rsid w:val="0037096E"/>
    <w:rsid w:val="00371785"/>
    <w:rsid w:val="00371D31"/>
    <w:rsid w:val="00372B53"/>
    <w:rsid w:val="0037366A"/>
    <w:rsid w:val="00374A03"/>
    <w:rsid w:val="003760CF"/>
    <w:rsid w:val="00376EB9"/>
    <w:rsid w:val="00377BFA"/>
    <w:rsid w:val="003826B5"/>
    <w:rsid w:val="00382B20"/>
    <w:rsid w:val="00382BB5"/>
    <w:rsid w:val="003840F1"/>
    <w:rsid w:val="0038413D"/>
    <w:rsid w:val="00385EAE"/>
    <w:rsid w:val="003864C0"/>
    <w:rsid w:val="00386A19"/>
    <w:rsid w:val="003900F1"/>
    <w:rsid w:val="0039042B"/>
    <w:rsid w:val="00390629"/>
    <w:rsid w:val="00392457"/>
    <w:rsid w:val="00393A0C"/>
    <w:rsid w:val="00393F0E"/>
    <w:rsid w:val="00394572"/>
    <w:rsid w:val="00396E79"/>
    <w:rsid w:val="0039700B"/>
    <w:rsid w:val="00397374"/>
    <w:rsid w:val="003A2AD6"/>
    <w:rsid w:val="003A43C8"/>
    <w:rsid w:val="003A5FEB"/>
    <w:rsid w:val="003B18DD"/>
    <w:rsid w:val="003B44F9"/>
    <w:rsid w:val="003B7B9C"/>
    <w:rsid w:val="003C2A17"/>
    <w:rsid w:val="003C33A8"/>
    <w:rsid w:val="003C73A4"/>
    <w:rsid w:val="003D079D"/>
    <w:rsid w:val="003D0E32"/>
    <w:rsid w:val="003D240E"/>
    <w:rsid w:val="003D2A9D"/>
    <w:rsid w:val="003D3B51"/>
    <w:rsid w:val="003D5931"/>
    <w:rsid w:val="003E03AA"/>
    <w:rsid w:val="003E12F5"/>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6855"/>
    <w:rsid w:val="00423A11"/>
    <w:rsid w:val="004242FC"/>
    <w:rsid w:val="00425C2C"/>
    <w:rsid w:val="00427A93"/>
    <w:rsid w:val="004321E4"/>
    <w:rsid w:val="00432B44"/>
    <w:rsid w:val="0043406A"/>
    <w:rsid w:val="004341BA"/>
    <w:rsid w:val="0043451B"/>
    <w:rsid w:val="00436EAF"/>
    <w:rsid w:val="00436EFE"/>
    <w:rsid w:val="00441A37"/>
    <w:rsid w:val="00441B90"/>
    <w:rsid w:val="00443CE0"/>
    <w:rsid w:val="00444E2A"/>
    <w:rsid w:val="00446689"/>
    <w:rsid w:val="00450289"/>
    <w:rsid w:val="00450D8D"/>
    <w:rsid w:val="0045395F"/>
    <w:rsid w:val="004570D3"/>
    <w:rsid w:val="00460DC2"/>
    <w:rsid w:val="00463832"/>
    <w:rsid w:val="004646A9"/>
    <w:rsid w:val="00470234"/>
    <w:rsid w:val="00470940"/>
    <w:rsid w:val="00472967"/>
    <w:rsid w:val="0047590F"/>
    <w:rsid w:val="00480285"/>
    <w:rsid w:val="004809BD"/>
    <w:rsid w:val="00481818"/>
    <w:rsid w:val="004818D8"/>
    <w:rsid w:val="00481CC4"/>
    <w:rsid w:val="0048220B"/>
    <w:rsid w:val="0048238B"/>
    <w:rsid w:val="004824B2"/>
    <w:rsid w:val="00483722"/>
    <w:rsid w:val="004859AE"/>
    <w:rsid w:val="0048791A"/>
    <w:rsid w:val="00487FCB"/>
    <w:rsid w:val="00490AE2"/>
    <w:rsid w:val="00491C08"/>
    <w:rsid w:val="00492994"/>
    <w:rsid w:val="004962C6"/>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39B9"/>
    <w:rsid w:val="004E43B0"/>
    <w:rsid w:val="004E508A"/>
    <w:rsid w:val="004E7E16"/>
    <w:rsid w:val="004F07FC"/>
    <w:rsid w:val="004F0867"/>
    <w:rsid w:val="004F0C91"/>
    <w:rsid w:val="004F1240"/>
    <w:rsid w:val="004F45D8"/>
    <w:rsid w:val="004F5095"/>
    <w:rsid w:val="004F5894"/>
    <w:rsid w:val="004F62FF"/>
    <w:rsid w:val="004F6983"/>
    <w:rsid w:val="005012EE"/>
    <w:rsid w:val="00502026"/>
    <w:rsid w:val="00503374"/>
    <w:rsid w:val="00504E4C"/>
    <w:rsid w:val="005104E4"/>
    <w:rsid w:val="0051139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0692"/>
    <w:rsid w:val="005322AF"/>
    <w:rsid w:val="00532BBB"/>
    <w:rsid w:val="00535298"/>
    <w:rsid w:val="00535BE4"/>
    <w:rsid w:val="00535C4D"/>
    <w:rsid w:val="00536DF6"/>
    <w:rsid w:val="00540DA0"/>
    <w:rsid w:val="00540E97"/>
    <w:rsid w:val="00542FC3"/>
    <w:rsid w:val="0054381F"/>
    <w:rsid w:val="00543CAB"/>
    <w:rsid w:val="00544ED6"/>
    <w:rsid w:val="00546358"/>
    <w:rsid w:val="00547656"/>
    <w:rsid w:val="00547D06"/>
    <w:rsid w:val="00551DAC"/>
    <w:rsid w:val="00552D3E"/>
    <w:rsid w:val="00555612"/>
    <w:rsid w:val="00555C67"/>
    <w:rsid w:val="00556E00"/>
    <w:rsid w:val="005600E4"/>
    <w:rsid w:val="00560DB3"/>
    <w:rsid w:val="00562692"/>
    <w:rsid w:val="00563DB9"/>
    <w:rsid w:val="00564DC4"/>
    <w:rsid w:val="00564F7D"/>
    <w:rsid w:val="005651ED"/>
    <w:rsid w:val="00565851"/>
    <w:rsid w:val="00565903"/>
    <w:rsid w:val="005676A0"/>
    <w:rsid w:val="00571345"/>
    <w:rsid w:val="005728A6"/>
    <w:rsid w:val="00573BF0"/>
    <w:rsid w:val="00574AF7"/>
    <w:rsid w:val="00574C7E"/>
    <w:rsid w:val="00574CA3"/>
    <w:rsid w:val="00576917"/>
    <w:rsid w:val="00576E98"/>
    <w:rsid w:val="00580202"/>
    <w:rsid w:val="00580EF1"/>
    <w:rsid w:val="00581A29"/>
    <w:rsid w:val="00582D6F"/>
    <w:rsid w:val="0058342E"/>
    <w:rsid w:val="005834B4"/>
    <w:rsid w:val="00583D9D"/>
    <w:rsid w:val="0058444F"/>
    <w:rsid w:val="00584ABE"/>
    <w:rsid w:val="00585DF6"/>
    <w:rsid w:val="005874A5"/>
    <w:rsid w:val="005877CA"/>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2B36"/>
    <w:rsid w:val="005D5FE8"/>
    <w:rsid w:val="005D631A"/>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5BD"/>
    <w:rsid w:val="00602783"/>
    <w:rsid w:val="00602EB4"/>
    <w:rsid w:val="00603339"/>
    <w:rsid w:val="00603D16"/>
    <w:rsid w:val="006047E4"/>
    <w:rsid w:val="006118E2"/>
    <w:rsid w:val="006122FB"/>
    <w:rsid w:val="00612D83"/>
    <w:rsid w:val="00613810"/>
    <w:rsid w:val="006138F9"/>
    <w:rsid w:val="006161AE"/>
    <w:rsid w:val="0062069C"/>
    <w:rsid w:val="00620C83"/>
    <w:rsid w:val="0062146D"/>
    <w:rsid w:val="00625CAD"/>
    <w:rsid w:val="006270BB"/>
    <w:rsid w:val="00627B50"/>
    <w:rsid w:val="00627F1B"/>
    <w:rsid w:val="0063034A"/>
    <w:rsid w:val="00630D04"/>
    <w:rsid w:val="0063112F"/>
    <w:rsid w:val="006325F1"/>
    <w:rsid w:val="00633009"/>
    <w:rsid w:val="006339A7"/>
    <w:rsid w:val="00635900"/>
    <w:rsid w:val="0064150B"/>
    <w:rsid w:val="00641A5A"/>
    <w:rsid w:val="00643828"/>
    <w:rsid w:val="00645D84"/>
    <w:rsid w:val="006462E0"/>
    <w:rsid w:val="00646844"/>
    <w:rsid w:val="006520E9"/>
    <w:rsid w:val="00654C5C"/>
    <w:rsid w:val="00655A93"/>
    <w:rsid w:val="00656AE4"/>
    <w:rsid w:val="00657DD6"/>
    <w:rsid w:val="00657E24"/>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390"/>
    <w:rsid w:val="0069478B"/>
    <w:rsid w:val="00694C52"/>
    <w:rsid w:val="0069666A"/>
    <w:rsid w:val="00696AD2"/>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1790"/>
    <w:rsid w:val="006C3423"/>
    <w:rsid w:val="006C50D2"/>
    <w:rsid w:val="006C7879"/>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2D49"/>
    <w:rsid w:val="006E4047"/>
    <w:rsid w:val="006E572C"/>
    <w:rsid w:val="006E6307"/>
    <w:rsid w:val="006F13F3"/>
    <w:rsid w:val="006F1C70"/>
    <w:rsid w:val="006F5696"/>
    <w:rsid w:val="006F73A2"/>
    <w:rsid w:val="006F7C69"/>
    <w:rsid w:val="007042A1"/>
    <w:rsid w:val="007042D7"/>
    <w:rsid w:val="00704C52"/>
    <w:rsid w:val="0070727F"/>
    <w:rsid w:val="007109F6"/>
    <w:rsid w:val="00710DDE"/>
    <w:rsid w:val="007133D0"/>
    <w:rsid w:val="007142A7"/>
    <w:rsid w:val="007158D3"/>
    <w:rsid w:val="00715E54"/>
    <w:rsid w:val="007209A8"/>
    <w:rsid w:val="00721171"/>
    <w:rsid w:val="0072144E"/>
    <w:rsid w:val="0072217B"/>
    <w:rsid w:val="00722533"/>
    <w:rsid w:val="007228E6"/>
    <w:rsid w:val="00722F4D"/>
    <w:rsid w:val="00723843"/>
    <w:rsid w:val="00725213"/>
    <w:rsid w:val="00726F05"/>
    <w:rsid w:val="00727884"/>
    <w:rsid w:val="007305C4"/>
    <w:rsid w:val="007323B6"/>
    <w:rsid w:val="00734CBF"/>
    <w:rsid w:val="00740D3C"/>
    <w:rsid w:val="0074172F"/>
    <w:rsid w:val="00742885"/>
    <w:rsid w:val="00743236"/>
    <w:rsid w:val="00743355"/>
    <w:rsid w:val="00743473"/>
    <w:rsid w:val="00743A30"/>
    <w:rsid w:val="00743D72"/>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5344"/>
    <w:rsid w:val="00796447"/>
    <w:rsid w:val="00796FCA"/>
    <w:rsid w:val="00797390"/>
    <w:rsid w:val="007A07D2"/>
    <w:rsid w:val="007A37DF"/>
    <w:rsid w:val="007A4D28"/>
    <w:rsid w:val="007A4E89"/>
    <w:rsid w:val="007A5D15"/>
    <w:rsid w:val="007A603D"/>
    <w:rsid w:val="007A6EAE"/>
    <w:rsid w:val="007B0778"/>
    <w:rsid w:val="007B0BC0"/>
    <w:rsid w:val="007B150F"/>
    <w:rsid w:val="007B3694"/>
    <w:rsid w:val="007B3B73"/>
    <w:rsid w:val="007B4133"/>
    <w:rsid w:val="007B5586"/>
    <w:rsid w:val="007B5E82"/>
    <w:rsid w:val="007B67ED"/>
    <w:rsid w:val="007C07A8"/>
    <w:rsid w:val="007C172F"/>
    <w:rsid w:val="007C2810"/>
    <w:rsid w:val="007C2A3C"/>
    <w:rsid w:val="007C395F"/>
    <w:rsid w:val="007C42BD"/>
    <w:rsid w:val="007C6117"/>
    <w:rsid w:val="007C74C2"/>
    <w:rsid w:val="007D0531"/>
    <w:rsid w:val="007D1D72"/>
    <w:rsid w:val="007D25FD"/>
    <w:rsid w:val="007D369C"/>
    <w:rsid w:val="007D6ADB"/>
    <w:rsid w:val="007E01B1"/>
    <w:rsid w:val="007E1435"/>
    <w:rsid w:val="007E263B"/>
    <w:rsid w:val="007E2A55"/>
    <w:rsid w:val="007E3487"/>
    <w:rsid w:val="007E56F0"/>
    <w:rsid w:val="007F07C1"/>
    <w:rsid w:val="007F129E"/>
    <w:rsid w:val="007F1D96"/>
    <w:rsid w:val="007F1EA5"/>
    <w:rsid w:val="007F7198"/>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B79"/>
    <w:rsid w:val="00826C9A"/>
    <w:rsid w:val="00833F9B"/>
    <w:rsid w:val="00836F60"/>
    <w:rsid w:val="008374CE"/>
    <w:rsid w:val="00837F63"/>
    <w:rsid w:val="00840FB3"/>
    <w:rsid w:val="00841177"/>
    <w:rsid w:val="00842E1F"/>
    <w:rsid w:val="00844A8C"/>
    <w:rsid w:val="008451CC"/>
    <w:rsid w:val="0084641B"/>
    <w:rsid w:val="008466D3"/>
    <w:rsid w:val="0084699B"/>
    <w:rsid w:val="00851687"/>
    <w:rsid w:val="008521A7"/>
    <w:rsid w:val="008546A7"/>
    <w:rsid w:val="0085482A"/>
    <w:rsid w:val="0085528C"/>
    <w:rsid w:val="00862617"/>
    <w:rsid w:val="0086318E"/>
    <w:rsid w:val="00864230"/>
    <w:rsid w:val="0086692B"/>
    <w:rsid w:val="00871648"/>
    <w:rsid w:val="00872551"/>
    <w:rsid w:val="00873BA4"/>
    <w:rsid w:val="0087611C"/>
    <w:rsid w:val="0088084D"/>
    <w:rsid w:val="0088096D"/>
    <w:rsid w:val="00880A3E"/>
    <w:rsid w:val="00881E89"/>
    <w:rsid w:val="0088273A"/>
    <w:rsid w:val="00883042"/>
    <w:rsid w:val="00884445"/>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0882"/>
    <w:rsid w:val="008C1173"/>
    <w:rsid w:val="008C204F"/>
    <w:rsid w:val="008C3479"/>
    <w:rsid w:val="008C3A7C"/>
    <w:rsid w:val="008C4A6F"/>
    <w:rsid w:val="008C6AFC"/>
    <w:rsid w:val="008C7D80"/>
    <w:rsid w:val="008D12A8"/>
    <w:rsid w:val="008D1BDB"/>
    <w:rsid w:val="008D3040"/>
    <w:rsid w:val="008D60ED"/>
    <w:rsid w:val="008D652E"/>
    <w:rsid w:val="008E0E8F"/>
    <w:rsid w:val="008E177D"/>
    <w:rsid w:val="008E2708"/>
    <w:rsid w:val="008E3267"/>
    <w:rsid w:val="008F3DE0"/>
    <w:rsid w:val="008F4ADE"/>
    <w:rsid w:val="008F6B26"/>
    <w:rsid w:val="008F7870"/>
    <w:rsid w:val="0090153C"/>
    <w:rsid w:val="00902225"/>
    <w:rsid w:val="0090258B"/>
    <w:rsid w:val="00903A61"/>
    <w:rsid w:val="009052A7"/>
    <w:rsid w:val="009059BB"/>
    <w:rsid w:val="00906B85"/>
    <w:rsid w:val="00910402"/>
    <w:rsid w:val="009130DD"/>
    <w:rsid w:val="00916F61"/>
    <w:rsid w:val="00921261"/>
    <w:rsid w:val="009217DE"/>
    <w:rsid w:val="0092399D"/>
    <w:rsid w:val="00923C3E"/>
    <w:rsid w:val="00923DFC"/>
    <w:rsid w:val="0092500A"/>
    <w:rsid w:val="009261D9"/>
    <w:rsid w:val="009300E2"/>
    <w:rsid w:val="0093089A"/>
    <w:rsid w:val="00932645"/>
    <w:rsid w:val="009335F9"/>
    <w:rsid w:val="009345B5"/>
    <w:rsid w:val="00935B09"/>
    <w:rsid w:val="00936E28"/>
    <w:rsid w:val="00941351"/>
    <w:rsid w:val="00944CCA"/>
    <w:rsid w:val="00947DAD"/>
    <w:rsid w:val="00952834"/>
    <w:rsid w:val="00952EE5"/>
    <w:rsid w:val="00953288"/>
    <w:rsid w:val="00954EB4"/>
    <w:rsid w:val="00955488"/>
    <w:rsid w:val="00955A42"/>
    <w:rsid w:val="00955FA4"/>
    <w:rsid w:val="0095619F"/>
    <w:rsid w:val="0095624B"/>
    <w:rsid w:val="00956846"/>
    <w:rsid w:val="00957552"/>
    <w:rsid w:val="00962AFC"/>
    <w:rsid w:val="0096315C"/>
    <w:rsid w:val="00963341"/>
    <w:rsid w:val="0096425A"/>
    <w:rsid w:val="00964445"/>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30AB"/>
    <w:rsid w:val="009872AA"/>
    <w:rsid w:val="00987B12"/>
    <w:rsid w:val="0099001D"/>
    <w:rsid w:val="00990665"/>
    <w:rsid w:val="009910A2"/>
    <w:rsid w:val="00991783"/>
    <w:rsid w:val="009948FC"/>
    <w:rsid w:val="009968D1"/>
    <w:rsid w:val="0099747C"/>
    <w:rsid w:val="009A07CE"/>
    <w:rsid w:val="009A4864"/>
    <w:rsid w:val="009A7695"/>
    <w:rsid w:val="009B02B5"/>
    <w:rsid w:val="009B2E44"/>
    <w:rsid w:val="009B43B9"/>
    <w:rsid w:val="009B58B3"/>
    <w:rsid w:val="009B7553"/>
    <w:rsid w:val="009C25A6"/>
    <w:rsid w:val="009C521F"/>
    <w:rsid w:val="009C7402"/>
    <w:rsid w:val="009D182D"/>
    <w:rsid w:val="009D1CDA"/>
    <w:rsid w:val="009D3DFE"/>
    <w:rsid w:val="009D4CF4"/>
    <w:rsid w:val="009D788F"/>
    <w:rsid w:val="009E0DA2"/>
    <w:rsid w:val="009E1647"/>
    <w:rsid w:val="009E2206"/>
    <w:rsid w:val="009E29AE"/>
    <w:rsid w:val="009E418B"/>
    <w:rsid w:val="009E5972"/>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20"/>
    <w:rsid w:val="00A06B3C"/>
    <w:rsid w:val="00A07BA9"/>
    <w:rsid w:val="00A1021E"/>
    <w:rsid w:val="00A11386"/>
    <w:rsid w:val="00A132B6"/>
    <w:rsid w:val="00A16977"/>
    <w:rsid w:val="00A1724C"/>
    <w:rsid w:val="00A176BE"/>
    <w:rsid w:val="00A20174"/>
    <w:rsid w:val="00A21206"/>
    <w:rsid w:val="00A226AF"/>
    <w:rsid w:val="00A22903"/>
    <w:rsid w:val="00A22CFE"/>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6171"/>
    <w:rsid w:val="00A46872"/>
    <w:rsid w:val="00A51F39"/>
    <w:rsid w:val="00A53335"/>
    <w:rsid w:val="00A53401"/>
    <w:rsid w:val="00A55106"/>
    <w:rsid w:val="00A61BCB"/>
    <w:rsid w:val="00A61D7E"/>
    <w:rsid w:val="00A621B6"/>
    <w:rsid w:val="00A627D4"/>
    <w:rsid w:val="00A638CC"/>
    <w:rsid w:val="00A6430A"/>
    <w:rsid w:val="00A650E6"/>
    <w:rsid w:val="00A659CA"/>
    <w:rsid w:val="00A67B7F"/>
    <w:rsid w:val="00A67F49"/>
    <w:rsid w:val="00A71850"/>
    <w:rsid w:val="00A73A42"/>
    <w:rsid w:val="00A73C1C"/>
    <w:rsid w:val="00A75705"/>
    <w:rsid w:val="00A772B0"/>
    <w:rsid w:val="00A77BE5"/>
    <w:rsid w:val="00A77ED9"/>
    <w:rsid w:val="00A804EE"/>
    <w:rsid w:val="00A84E81"/>
    <w:rsid w:val="00A8574C"/>
    <w:rsid w:val="00A905E1"/>
    <w:rsid w:val="00A90CE9"/>
    <w:rsid w:val="00A91BCD"/>
    <w:rsid w:val="00A91FA5"/>
    <w:rsid w:val="00A92583"/>
    <w:rsid w:val="00A967E2"/>
    <w:rsid w:val="00A96ABB"/>
    <w:rsid w:val="00A9775E"/>
    <w:rsid w:val="00AA3D9B"/>
    <w:rsid w:val="00AA4364"/>
    <w:rsid w:val="00AA560C"/>
    <w:rsid w:val="00AA5AFE"/>
    <w:rsid w:val="00AA78E7"/>
    <w:rsid w:val="00AA7C76"/>
    <w:rsid w:val="00AB1273"/>
    <w:rsid w:val="00AB520C"/>
    <w:rsid w:val="00AB5760"/>
    <w:rsid w:val="00AB6660"/>
    <w:rsid w:val="00AB798B"/>
    <w:rsid w:val="00AC1A7B"/>
    <w:rsid w:val="00AC3AB0"/>
    <w:rsid w:val="00AC3DCC"/>
    <w:rsid w:val="00AC42BB"/>
    <w:rsid w:val="00AC4A84"/>
    <w:rsid w:val="00AC4F06"/>
    <w:rsid w:val="00AC7E10"/>
    <w:rsid w:val="00AD030C"/>
    <w:rsid w:val="00AD2BF6"/>
    <w:rsid w:val="00AD2D08"/>
    <w:rsid w:val="00AD35E6"/>
    <w:rsid w:val="00AD36F4"/>
    <w:rsid w:val="00AD4291"/>
    <w:rsid w:val="00AD5DF0"/>
    <w:rsid w:val="00AD6155"/>
    <w:rsid w:val="00AD72B3"/>
    <w:rsid w:val="00AD7B5A"/>
    <w:rsid w:val="00AE01C4"/>
    <w:rsid w:val="00AE10C0"/>
    <w:rsid w:val="00AE1539"/>
    <w:rsid w:val="00AE361F"/>
    <w:rsid w:val="00AE3BB5"/>
    <w:rsid w:val="00AE4CD1"/>
    <w:rsid w:val="00AE5310"/>
    <w:rsid w:val="00AE5D38"/>
    <w:rsid w:val="00AE6767"/>
    <w:rsid w:val="00AE72BD"/>
    <w:rsid w:val="00AE7539"/>
    <w:rsid w:val="00AF06B9"/>
    <w:rsid w:val="00AF300E"/>
    <w:rsid w:val="00AF4513"/>
    <w:rsid w:val="00AF76FC"/>
    <w:rsid w:val="00B003E1"/>
    <w:rsid w:val="00B00828"/>
    <w:rsid w:val="00B024D4"/>
    <w:rsid w:val="00B02B01"/>
    <w:rsid w:val="00B04970"/>
    <w:rsid w:val="00B04C2D"/>
    <w:rsid w:val="00B07268"/>
    <w:rsid w:val="00B078A7"/>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0923"/>
    <w:rsid w:val="00B43A80"/>
    <w:rsid w:val="00B45606"/>
    <w:rsid w:val="00B46386"/>
    <w:rsid w:val="00B51373"/>
    <w:rsid w:val="00B5287F"/>
    <w:rsid w:val="00B53010"/>
    <w:rsid w:val="00B5302C"/>
    <w:rsid w:val="00B539DB"/>
    <w:rsid w:val="00B5432E"/>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7C1"/>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104D"/>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4FCB"/>
    <w:rsid w:val="00BF5AA4"/>
    <w:rsid w:val="00BF65C7"/>
    <w:rsid w:val="00C003EE"/>
    <w:rsid w:val="00C004D5"/>
    <w:rsid w:val="00C026EC"/>
    <w:rsid w:val="00C02FB8"/>
    <w:rsid w:val="00C04E69"/>
    <w:rsid w:val="00C079D3"/>
    <w:rsid w:val="00C10936"/>
    <w:rsid w:val="00C14D63"/>
    <w:rsid w:val="00C14DE5"/>
    <w:rsid w:val="00C158DE"/>
    <w:rsid w:val="00C16038"/>
    <w:rsid w:val="00C1647D"/>
    <w:rsid w:val="00C17401"/>
    <w:rsid w:val="00C17FC7"/>
    <w:rsid w:val="00C21D6D"/>
    <w:rsid w:val="00C23325"/>
    <w:rsid w:val="00C265CD"/>
    <w:rsid w:val="00C26A51"/>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22F3"/>
    <w:rsid w:val="00C53B8C"/>
    <w:rsid w:val="00C55E26"/>
    <w:rsid w:val="00C567AB"/>
    <w:rsid w:val="00C568F6"/>
    <w:rsid w:val="00C60AC3"/>
    <w:rsid w:val="00C619FD"/>
    <w:rsid w:val="00C61BF7"/>
    <w:rsid w:val="00C63E2B"/>
    <w:rsid w:val="00C6454F"/>
    <w:rsid w:val="00C650D6"/>
    <w:rsid w:val="00C651F0"/>
    <w:rsid w:val="00C659DA"/>
    <w:rsid w:val="00C66C8D"/>
    <w:rsid w:val="00C67D31"/>
    <w:rsid w:val="00C71617"/>
    <w:rsid w:val="00C731C7"/>
    <w:rsid w:val="00C74977"/>
    <w:rsid w:val="00C762D1"/>
    <w:rsid w:val="00C77DE2"/>
    <w:rsid w:val="00C87452"/>
    <w:rsid w:val="00C87C3B"/>
    <w:rsid w:val="00C91668"/>
    <w:rsid w:val="00C930DA"/>
    <w:rsid w:val="00C93304"/>
    <w:rsid w:val="00C9352D"/>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6CB"/>
    <w:rsid w:val="00CF4D79"/>
    <w:rsid w:val="00CF5F56"/>
    <w:rsid w:val="00CF711C"/>
    <w:rsid w:val="00CF7D78"/>
    <w:rsid w:val="00D002AF"/>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5672"/>
    <w:rsid w:val="00D3573B"/>
    <w:rsid w:val="00D35962"/>
    <w:rsid w:val="00D35F15"/>
    <w:rsid w:val="00D36DE4"/>
    <w:rsid w:val="00D37186"/>
    <w:rsid w:val="00D37E13"/>
    <w:rsid w:val="00D419EB"/>
    <w:rsid w:val="00D426CF"/>
    <w:rsid w:val="00D43534"/>
    <w:rsid w:val="00D451FB"/>
    <w:rsid w:val="00D459D1"/>
    <w:rsid w:val="00D45B33"/>
    <w:rsid w:val="00D50926"/>
    <w:rsid w:val="00D51B9E"/>
    <w:rsid w:val="00D52FB3"/>
    <w:rsid w:val="00D5340F"/>
    <w:rsid w:val="00D54333"/>
    <w:rsid w:val="00D55259"/>
    <w:rsid w:val="00D561D3"/>
    <w:rsid w:val="00D565DA"/>
    <w:rsid w:val="00D630E8"/>
    <w:rsid w:val="00D63C46"/>
    <w:rsid w:val="00D66381"/>
    <w:rsid w:val="00D752B8"/>
    <w:rsid w:val="00D76A76"/>
    <w:rsid w:val="00D77006"/>
    <w:rsid w:val="00D7739E"/>
    <w:rsid w:val="00D81AAD"/>
    <w:rsid w:val="00D81C33"/>
    <w:rsid w:val="00D82B03"/>
    <w:rsid w:val="00D83182"/>
    <w:rsid w:val="00D837A0"/>
    <w:rsid w:val="00D839A9"/>
    <w:rsid w:val="00D84EB4"/>
    <w:rsid w:val="00D86907"/>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2334"/>
    <w:rsid w:val="00DB4498"/>
    <w:rsid w:val="00DB4D54"/>
    <w:rsid w:val="00DB6E38"/>
    <w:rsid w:val="00DB7D3A"/>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116F"/>
    <w:rsid w:val="00DF1FE1"/>
    <w:rsid w:val="00DF2EE9"/>
    <w:rsid w:val="00DF51EE"/>
    <w:rsid w:val="00DF56AE"/>
    <w:rsid w:val="00DF5A40"/>
    <w:rsid w:val="00DF7BEC"/>
    <w:rsid w:val="00E0035C"/>
    <w:rsid w:val="00E00638"/>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4C09"/>
    <w:rsid w:val="00E250CB"/>
    <w:rsid w:val="00E270AF"/>
    <w:rsid w:val="00E32F6C"/>
    <w:rsid w:val="00E333F9"/>
    <w:rsid w:val="00E3365E"/>
    <w:rsid w:val="00E33958"/>
    <w:rsid w:val="00E3460A"/>
    <w:rsid w:val="00E34886"/>
    <w:rsid w:val="00E34A5B"/>
    <w:rsid w:val="00E40692"/>
    <w:rsid w:val="00E415BF"/>
    <w:rsid w:val="00E41A64"/>
    <w:rsid w:val="00E535C5"/>
    <w:rsid w:val="00E53A91"/>
    <w:rsid w:val="00E54CEA"/>
    <w:rsid w:val="00E55C54"/>
    <w:rsid w:val="00E5684D"/>
    <w:rsid w:val="00E576E5"/>
    <w:rsid w:val="00E6261E"/>
    <w:rsid w:val="00E6405A"/>
    <w:rsid w:val="00E6442A"/>
    <w:rsid w:val="00E64821"/>
    <w:rsid w:val="00E7079B"/>
    <w:rsid w:val="00E71DBA"/>
    <w:rsid w:val="00E72295"/>
    <w:rsid w:val="00E7485E"/>
    <w:rsid w:val="00E75624"/>
    <w:rsid w:val="00E775BB"/>
    <w:rsid w:val="00E77C4D"/>
    <w:rsid w:val="00E80F9C"/>
    <w:rsid w:val="00E81559"/>
    <w:rsid w:val="00E81C56"/>
    <w:rsid w:val="00E838D0"/>
    <w:rsid w:val="00E839FB"/>
    <w:rsid w:val="00E843F9"/>
    <w:rsid w:val="00E85134"/>
    <w:rsid w:val="00E8533B"/>
    <w:rsid w:val="00E85D94"/>
    <w:rsid w:val="00E8747A"/>
    <w:rsid w:val="00E874EF"/>
    <w:rsid w:val="00E87940"/>
    <w:rsid w:val="00E90F20"/>
    <w:rsid w:val="00E94071"/>
    <w:rsid w:val="00E95F5B"/>
    <w:rsid w:val="00E9718E"/>
    <w:rsid w:val="00EA21B6"/>
    <w:rsid w:val="00EA21BD"/>
    <w:rsid w:val="00EA2DE2"/>
    <w:rsid w:val="00EA2F00"/>
    <w:rsid w:val="00EA3DF9"/>
    <w:rsid w:val="00EA50B4"/>
    <w:rsid w:val="00EA5975"/>
    <w:rsid w:val="00EA69B2"/>
    <w:rsid w:val="00EA6BB1"/>
    <w:rsid w:val="00EB0D8C"/>
    <w:rsid w:val="00EB1901"/>
    <w:rsid w:val="00EB1EC7"/>
    <w:rsid w:val="00EB383E"/>
    <w:rsid w:val="00EB5C09"/>
    <w:rsid w:val="00EC4249"/>
    <w:rsid w:val="00EC464F"/>
    <w:rsid w:val="00EC64EA"/>
    <w:rsid w:val="00ED0677"/>
    <w:rsid w:val="00ED1678"/>
    <w:rsid w:val="00ED1B9B"/>
    <w:rsid w:val="00ED1FC8"/>
    <w:rsid w:val="00ED3165"/>
    <w:rsid w:val="00ED38E4"/>
    <w:rsid w:val="00ED39CB"/>
    <w:rsid w:val="00ED3C80"/>
    <w:rsid w:val="00ED50DA"/>
    <w:rsid w:val="00ED59ED"/>
    <w:rsid w:val="00ED7183"/>
    <w:rsid w:val="00ED7C5B"/>
    <w:rsid w:val="00EE0976"/>
    <w:rsid w:val="00EE1BFC"/>
    <w:rsid w:val="00EE2375"/>
    <w:rsid w:val="00EE5287"/>
    <w:rsid w:val="00EE6F45"/>
    <w:rsid w:val="00EE7FCB"/>
    <w:rsid w:val="00EF0875"/>
    <w:rsid w:val="00EF6999"/>
    <w:rsid w:val="00EF6CFE"/>
    <w:rsid w:val="00F006B0"/>
    <w:rsid w:val="00F00FE4"/>
    <w:rsid w:val="00F0130E"/>
    <w:rsid w:val="00F05B00"/>
    <w:rsid w:val="00F0793D"/>
    <w:rsid w:val="00F07DC9"/>
    <w:rsid w:val="00F11344"/>
    <w:rsid w:val="00F14FF8"/>
    <w:rsid w:val="00F15EDC"/>
    <w:rsid w:val="00F20EA1"/>
    <w:rsid w:val="00F2235B"/>
    <w:rsid w:val="00F25ACA"/>
    <w:rsid w:val="00F25E9B"/>
    <w:rsid w:val="00F2639D"/>
    <w:rsid w:val="00F26969"/>
    <w:rsid w:val="00F30074"/>
    <w:rsid w:val="00F3042B"/>
    <w:rsid w:val="00F32A03"/>
    <w:rsid w:val="00F33ED3"/>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B5E"/>
    <w:rsid w:val="00F73FB7"/>
    <w:rsid w:val="00F74963"/>
    <w:rsid w:val="00F75140"/>
    <w:rsid w:val="00F759FF"/>
    <w:rsid w:val="00F77724"/>
    <w:rsid w:val="00F80C92"/>
    <w:rsid w:val="00F82E00"/>
    <w:rsid w:val="00F8478E"/>
    <w:rsid w:val="00F859C1"/>
    <w:rsid w:val="00F85B94"/>
    <w:rsid w:val="00F86381"/>
    <w:rsid w:val="00F8748F"/>
    <w:rsid w:val="00F90776"/>
    <w:rsid w:val="00F91A08"/>
    <w:rsid w:val="00F952AC"/>
    <w:rsid w:val="00F9552D"/>
    <w:rsid w:val="00FA0C17"/>
    <w:rsid w:val="00FA2AE6"/>
    <w:rsid w:val="00FA36F2"/>
    <w:rsid w:val="00FA61D4"/>
    <w:rsid w:val="00FB0833"/>
    <w:rsid w:val="00FB2A4B"/>
    <w:rsid w:val="00FB3E4B"/>
    <w:rsid w:val="00FB46B7"/>
    <w:rsid w:val="00FC03B5"/>
    <w:rsid w:val="00FC0E94"/>
    <w:rsid w:val="00FC16DC"/>
    <w:rsid w:val="00FC2002"/>
    <w:rsid w:val="00FC557E"/>
    <w:rsid w:val="00FC5660"/>
    <w:rsid w:val="00FC6D3F"/>
    <w:rsid w:val="00FD01CE"/>
    <w:rsid w:val="00FD1DD0"/>
    <w:rsid w:val="00FD30E4"/>
    <w:rsid w:val="00FD32F2"/>
    <w:rsid w:val="00FD3375"/>
    <w:rsid w:val="00FD54B3"/>
    <w:rsid w:val="00FD59AF"/>
    <w:rsid w:val="00FD7A6C"/>
    <w:rsid w:val="00FE11E4"/>
    <w:rsid w:val="00FE1620"/>
    <w:rsid w:val="00FE4BFA"/>
    <w:rsid w:val="00FE63F6"/>
    <w:rsid w:val="00FE6BD6"/>
    <w:rsid w:val="00FF0715"/>
    <w:rsid w:val="00FF274D"/>
    <w:rsid w:val="00FF3BAD"/>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4">
    <w:name w:val="Заголовок2"/>
    <w:basedOn w:val="a0"/>
    <w:next w:val="af7"/>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5">
    <w:name w:val="Сетка таблицы2"/>
    <w:basedOn w:val="a2"/>
    <w:next w:val="af0"/>
    <w:uiPriority w:val="59"/>
    <w:rsid w:val="00F52DDC"/>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6">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0">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7">
    <w:name w:val="Основной шрифт абзаца2"/>
    <w:rsid w:val="007C74C2"/>
  </w:style>
  <w:style w:type="paragraph" w:customStyle="1" w:styleId="28">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1">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2">
    <w:name w:val="Основной текст с отступом Знак"/>
    <w:basedOn w:val="a1"/>
    <w:uiPriority w:val="99"/>
    <w:semiHidden/>
    <w:rsid w:val="00B5302C"/>
  </w:style>
  <w:style w:type="character" w:customStyle="1" w:styleId="1f0">
    <w:name w:val="Основной текст с отступом Знак1"/>
    <w:link w:val="aff1"/>
    <w:uiPriority w:val="99"/>
    <w:rsid w:val="00B5302C"/>
    <w:rPr>
      <w:rFonts w:eastAsia="Times New Roman"/>
      <w:color w:val="auto"/>
      <w:sz w:val="20"/>
      <w:szCs w:val="20"/>
      <w:lang w:eastAsia="ar-SA"/>
    </w:rPr>
  </w:style>
  <w:style w:type="paragraph" w:customStyle="1" w:styleId="aff3">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9">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4">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5">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6">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7">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a">
    <w:name w:val="Название объекта2"/>
    <w:basedOn w:val="a0"/>
    <w:next w:val="af7"/>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b">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
    <w:name w:val="WWNum111"/>
    <w:rsid w:val="00881E89"/>
  </w:style>
  <w:style w:type="table" w:customStyle="1" w:styleId="241">
    <w:name w:val="Сетка таблицы24"/>
    <w:basedOn w:val="a2"/>
    <w:next w:val="af0"/>
    <w:uiPriority w:val="39"/>
    <w:rsid w:val="009E7D4B"/>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2"/>
    <w:next w:val="af0"/>
    <w:uiPriority w:val="59"/>
    <w:rsid w:val="00DB2334"/>
    <w:pPr>
      <w:jc w:val="left"/>
    </w:pPr>
    <w:rPr>
      <w:rFonts w:ascii="Calibri" w:eastAsia="Calibri" w:hAnsi="Calibri"/>
      <w:color w:val="auto"/>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1">
    <w:name w:val="Нет списка20"/>
    <w:next w:val="a3"/>
    <w:uiPriority w:val="99"/>
    <w:semiHidden/>
    <w:unhideWhenUsed/>
    <w:rsid w:val="00AF4513"/>
  </w:style>
  <w:style w:type="character" w:customStyle="1" w:styleId="aff8">
    <w:name w:val="Название Знак"/>
    <w:uiPriority w:val="10"/>
    <w:rsid w:val="00AF4513"/>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0"/>
    <w:uiPriority w:val="59"/>
    <w:rsid w:val="00AF451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2">
    <w:name w:val="WWNum112"/>
    <w:rsid w:val="00AF4513"/>
  </w:style>
  <w:style w:type="numbering" w:customStyle="1" w:styleId="212">
    <w:name w:val="Нет списка21"/>
    <w:next w:val="a3"/>
    <w:uiPriority w:val="99"/>
    <w:semiHidden/>
    <w:unhideWhenUsed/>
    <w:rsid w:val="00E7485E"/>
  </w:style>
  <w:style w:type="table" w:customStyle="1" w:styleId="260">
    <w:name w:val="Сетка таблицы26"/>
    <w:basedOn w:val="a2"/>
    <w:next w:val="af0"/>
    <w:uiPriority w:val="59"/>
    <w:rsid w:val="00E7485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3">
    <w:name w:val="WWNum113"/>
    <w:rsid w:val="00E7485E"/>
  </w:style>
  <w:style w:type="numbering" w:customStyle="1" w:styleId="221">
    <w:name w:val="Нет списка22"/>
    <w:next w:val="a3"/>
    <w:uiPriority w:val="99"/>
    <w:semiHidden/>
    <w:unhideWhenUsed/>
    <w:rsid w:val="0003370E"/>
  </w:style>
  <w:style w:type="table" w:customStyle="1" w:styleId="270">
    <w:name w:val="Сетка таблицы27"/>
    <w:basedOn w:val="a2"/>
    <w:next w:val="af0"/>
    <w:uiPriority w:val="59"/>
    <w:rsid w:val="0003370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4">
    <w:name w:val="WWNum114"/>
    <w:rsid w:val="000337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4323628">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12222465">
      <w:bodyDiv w:val="1"/>
      <w:marLeft w:val="0"/>
      <w:marRight w:val="0"/>
      <w:marTop w:val="0"/>
      <w:marBottom w:val="0"/>
      <w:divBdr>
        <w:top w:val="none" w:sz="0" w:space="0" w:color="auto"/>
        <w:left w:val="none" w:sz="0" w:space="0" w:color="auto"/>
        <w:bottom w:val="none" w:sz="0" w:space="0" w:color="auto"/>
        <w:right w:val="none" w:sz="0" w:space="0" w:color="auto"/>
      </w:divBdr>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06143772">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63425417">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22620</Words>
  <Characters>128937</Characters>
  <Application>Microsoft Office Word</Application>
  <DocSecurity>0</DocSecurity>
  <Lines>1074</Lines>
  <Paragraphs>302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2024-03-19T10:39:00Z</cp:lastPrinted>
  <dcterms:created xsi:type="dcterms:W3CDTF">2024-07-31T10:28:00Z</dcterms:created>
  <dcterms:modified xsi:type="dcterms:W3CDTF">2024-07-31T10:28:00Z</dcterms:modified>
</cp:coreProperties>
</file>